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2A" w:rsidRPr="009D3E2A" w:rsidRDefault="009D3E2A" w:rsidP="008042F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D3E2A">
        <w:rPr>
          <w:rFonts w:ascii="Verdana" w:hAnsi="Verdana"/>
          <w:b/>
          <w:sz w:val="20"/>
          <w:szCs w:val="20"/>
        </w:rPr>
        <w:t>ПЛАН</w:t>
      </w:r>
    </w:p>
    <w:p w:rsidR="009D3E2A" w:rsidRPr="009D3E2A" w:rsidRDefault="009D3E2A" w:rsidP="009D3E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D3E2A">
        <w:rPr>
          <w:rFonts w:ascii="Verdana" w:hAnsi="Verdana"/>
          <w:b/>
          <w:sz w:val="20"/>
          <w:szCs w:val="20"/>
        </w:rPr>
        <w:t>районних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3E2A">
        <w:rPr>
          <w:rFonts w:ascii="Verdana" w:hAnsi="Verdana"/>
          <w:b/>
          <w:sz w:val="20"/>
          <w:szCs w:val="20"/>
        </w:rPr>
        <w:t>заходів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з </w:t>
      </w:r>
      <w:proofErr w:type="spellStart"/>
      <w:r w:rsidRPr="009D3E2A">
        <w:rPr>
          <w:rFonts w:ascii="Verdana" w:hAnsi="Verdana"/>
          <w:b/>
          <w:sz w:val="20"/>
          <w:szCs w:val="20"/>
        </w:rPr>
        <w:t>відзначення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у </w:t>
      </w:r>
      <w:proofErr w:type="spellStart"/>
      <w:r w:rsidRPr="009D3E2A">
        <w:rPr>
          <w:rFonts w:ascii="Verdana" w:hAnsi="Verdana"/>
          <w:b/>
          <w:sz w:val="20"/>
          <w:szCs w:val="20"/>
        </w:rPr>
        <w:t>Шевченківському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3E2A">
        <w:rPr>
          <w:rFonts w:ascii="Verdana" w:hAnsi="Verdana"/>
          <w:b/>
          <w:sz w:val="20"/>
          <w:szCs w:val="20"/>
        </w:rPr>
        <w:t>районі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9D3E2A">
        <w:rPr>
          <w:rFonts w:ascii="Verdana" w:hAnsi="Verdana"/>
          <w:b/>
          <w:sz w:val="20"/>
          <w:szCs w:val="20"/>
        </w:rPr>
        <w:t>м</w:t>
      </w:r>
      <w:proofErr w:type="gramEnd"/>
      <w:r w:rsidRPr="009D3E2A">
        <w:rPr>
          <w:rFonts w:ascii="Verdana" w:hAnsi="Verdana"/>
          <w:b/>
          <w:sz w:val="20"/>
          <w:szCs w:val="20"/>
        </w:rPr>
        <w:t>іста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3E2A">
        <w:rPr>
          <w:rFonts w:ascii="Verdana" w:hAnsi="Verdana"/>
          <w:b/>
          <w:sz w:val="20"/>
          <w:szCs w:val="20"/>
        </w:rPr>
        <w:t>Києва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</w:p>
    <w:p w:rsidR="00740855" w:rsidRDefault="009D3E2A" w:rsidP="009D3E2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uk-UA"/>
        </w:rPr>
      </w:pPr>
      <w:r w:rsidRPr="009D3E2A">
        <w:rPr>
          <w:rFonts w:ascii="Verdana" w:hAnsi="Verdana"/>
          <w:b/>
          <w:sz w:val="20"/>
          <w:szCs w:val="20"/>
        </w:rPr>
        <w:t xml:space="preserve">Дня </w:t>
      </w:r>
      <w:proofErr w:type="spellStart"/>
      <w:r w:rsidRPr="009D3E2A">
        <w:rPr>
          <w:rFonts w:ascii="Verdana" w:hAnsi="Verdana"/>
          <w:b/>
          <w:sz w:val="20"/>
          <w:szCs w:val="20"/>
        </w:rPr>
        <w:t>Гідності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та </w:t>
      </w:r>
      <w:proofErr w:type="spellStart"/>
      <w:r w:rsidRPr="009D3E2A">
        <w:rPr>
          <w:rFonts w:ascii="Verdana" w:hAnsi="Verdana"/>
          <w:b/>
          <w:sz w:val="20"/>
          <w:szCs w:val="20"/>
        </w:rPr>
        <w:t>Свободи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, Дня </w:t>
      </w:r>
      <w:proofErr w:type="spellStart"/>
      <w:r w:rsidRPr="009D3E2A">
        <w:rPr>
          <w:rFonts w:ascii="Verdana" w:hAnsi="Verdana"/>
          <w:b/>
          <w:sz w:val="20"/>
          <w:szCs w:val="20"/>
        </w:rPr>
        <w:t>Герої</w:t>
      </w:r>
      <w:proofErr w:type="gramStart"/>
      <w:r w:rsidRPr="009D3E2A">
        <w:rPr>
          <w:rFonts w:ascii="Verdana" w:hAnsi="Verdana"/>
          <w:b/>
          <w:sz w:val="20"/>
          <w:szCs w:val="20"/>
        </w:rPr>
        <w:t>в</w:t>
      </w:r>
      <w:proofErr w:type="spellEnd"/>
      <w:proofErr w:type="gramEnd"/>
      <w:r w:rsidRPr="009D3E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3E2A">
        <w:rPr>
          <w:rFonts w:ascii="Verdana" w:hAnsi="Verdana"/>
          <w:b/>
          <w:sz w:val="20"/>
          <w:szCs w:val="20"/>
        </w:rPr>
        <w:t>Небесної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3E2A">
        <w:rPr>
          <w:rFonts w:ascii="Verdana" w:hAnsi="Verdana"/>
          <w:b/>
          <w:sz w:val="20"/>
          <w:szCs w:val="20"/>
        </w:rPr>
        <w:t>Сотні</w:t>
      </w:r>
      <w:proofErr w:type="spellEnd"/>
      <w:r w:rsidRPr="009D3E2A">
        <w:rPr>
          <w:rFonts w:ascii="Verdana" w:hAnsi="Verdana"/>
          <w:b/>
          <w:sz w:val="20"/>
          <w:szCs w:val="20"/>
        </w:rPr>
        <w:t xml:space="preserve"> </w:t>
      </w:r>
    </w:p>
    <w:p w:rsidR="00740855" w:rsidRPr="00740855" w:rsidRDefault="009D3E2A" w:rsidP="008042FC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uk-UA"/>
        </w:rPr>
      </w:pPr>
      <w:r w:rsidRPr="009D3E2A">
        <w:rPr>
          <w:rFonts w:ascii="Verdana" w:hAnsi="Verdana"/>
          <w:b/>
          <w:sz w:val="20"/>
          <w:szCs w:val="20"/>
        </w:rPr>
        <w:t xml:space="preserve">у 2017-2018 </w:t>
      </w:r>
      <w:proofErr w:type="gramStart"/>
      <w:r w:rsidRPr="009D3E2A">
        <w:rPr>
          <w:rFonts w:ascii="Verdana" w:hAnsi="Verdana"/>
          <w:b/>
          <w:sz w:val="20"/>
          <w:szCs w:val="20"/>
        </w:rPr>
        <w:t>роках</w:t>
      </w:r>
      <w:proofErr w:type="gram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4394"/>
      </w:tblGrid>
      <w:tr w:rsidR="00740855" w:rsidRPr="009D3E2A" w:rsidTr="00740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ind w:right="-8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D3E2A">
              <w:rPr>
                <w:rFonts w:ascii="Verdana" w:hAnsi="Verdana"/>
                <w:b/>
                <w:sz w:val="20"/>
                <w:szCs w:val="20"/>
              </w:rPr>
              <w:t>№ з/</w:t>
            </w:r>
            <w:proofErr w:type="gramStart"/>
            <w:r w:rsidRPr="009D3E2A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9D3E2A">
              <w:rPr>
                <w:rFonts w:ascii="Verdana" w:hAnsi="Verdana"/>
                <w:b/>
                <w:sz w:val="20"/>
                <w:szCs w:val="20"/>
              </w:rPr>
              <w:t>Назва</w:t>
            </w:r>
            <w:proofErr w:type="spellEnd"/>
            <w:r w:rsidRPr="009D3E2A">
              <w:rPr>
                <w:rFonts w:ascii="Verdana" w:hAnsi="Verdana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ind w:right="44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b/>
                <w:sz w:val="20"/>
                <w:szCs w:val="20"/>
              </w:rPr>
              <w:t xml:space="preserve">Дата </w:t>
            </w:r>
            <w:proofErr w:type="spellStart"/>
            <w:r w:rsidRPr="009D3E2A">
              <w:rPr>
                <w:rFonts w:ascii="Verdana" w:hAnsi="Verdana"/>
                <w:b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, відповідальні</w:t>
            </w:r>
          </w:p>
        </w:tc>
      </w:tr>
      <w:tr w:rsidR="00740855" w:rsidRPr="009D3E2A" w:rsidTr="008042FC">
        <w:trPr>
          <w:trHeight w:val="2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  <w:lang w:eastAsia="uk-UA"/>
              </w:rPr>
            </w:pPr>
            <w:proofErr w:type="gramStart"/>
            <w:r w:rsidRPr="009D3E2A">
              <w:rPr>
                <w:rFonts w:ascii="Verdana" w:hAnsi="Verdana"/>
                <w:noProof/>
                <w:sz w:val="20"/>
                <w:szCs w:val="20"/>
                <w:lang w:eastAsia="uk-UA"/>
              </w:rPr>
              <w:t>Сприяння проведенню меморіальних урочистих та культурно-мистецьких заходів, церемоній покладання квітів за участю представників органів виконавчої влади, органів місцевого самоврядування, духовенства, громадськості, учасників революційних подій в Україні у 2004, 2013-2014 роках, учасників АТО в Донецькій і Луганській областях на Алеї Героїв Небесної Сотні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5" w:rsidRDefault="0074085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</w:rPr>
              <w:t>21.11.2017</w:t>
            </w:r>
          </w:p>
          <w:p w:rsidR="00740855" w:rsidRDefault="00740855" w:rsidP="0074085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Структурні підрозділи Шевченківської РДА</w:t>
            </w:r>
          </w:p>
          <w:p w:rsidR="00740855" w:rsidRDefault="00740855" w:rsidP="0074085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740855" w:rsidRPr="008042FC" w:rsidRDefault="00740855" w:rsidP="008042FC">
            <w:pP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</w:p>
        </w:tc>
      </w:tr>
      <w:tr w:rsidR="00740855" w:rsidRPr="009D3E2A" w:rsidTr="00740855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  <w:lang w:eastAsia="uk-UA"/>
              </w:rPr>
            </w:pPr>
            <w:r w:rsidRPr="009D3E2A">
              <w:rPr>
                <w:rFonts w:ascii="Verdana" w:hAnsi="Verdana"/>
                <w:noProof/>
                <w:sz w:val="20"/>
                <w:szCs w:val="20"/>
                <w:lang w:eastAsia="uk-UA"/>
              </w:rPr>
              <w:t>Сприяння проведенню молодіжної ходи на честь пам‘яті загиблих Героїв Небесної Сотні, покладання квітів та запалення свічок на Алеї Героїв Небесної Сотні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5" w:rsidRPr="00740855" w:rsidRDefault="0074085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</w:rPr>
              <w:t>21.11.2017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(</w:t>
            </w:r>
            <w:r w:rsidRPr="009D3E2A">
              <w:rPr>
                <w:rFonts w:ascii="Verdana" w:hAnsi="Verdana"/>
                <w:sz w:val="20"/>
                <w:szCs w:val="20"/>
              </w:rPr>
              <w:t>10:00-13:00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)</w:t>
            </w:r>
          </w:p>
          <w:p w:rsidR="00740855" w:rsidRPr="009D3E2A" w:rsidRDefault="00740855" w:rsidP="0074085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Управління освіти, керівники навчальних закладів району</w:t>
            </w:r>
          </w:p>
        </w:tc>
      </w:tr>
      <w:tr w:rsidR="00740855" w:rsidRPr="009D3E2A" w:rsidTr="00740855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Проведення єдиного для всіх структурних підрозділів  Шевченківської районної в місті Києві державної адміністрації Дня інформування населення, трудових колективів підприємств, установ, організацій Шевченківського району міста Києва присвяченого Дню Гідності та Свободи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20-24.11.2017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740855" w:rsidRPr="009D3E2A" w:rsidRDefault="00740855" w:rsidP="009D3E2A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Керівники структурних підрозділів Шевченківської РДА</w:t>
            </w:r>
          </w:p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740855" w:rsidRPr="009D3E2A" w:rsidTr="00740855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Організація в закладах естетичного виховання тематичних культурно-мистецьких заходів із вшанування подвигу учасників Революції Гідності та увічнення пам‘яті Героїв Небесної Сотні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Листопад 2017 року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Лютий 2018 року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740855" w:rsidRPr="008042FC" w:rsidRDefault="00740855" w:rsidP="008042FC">
            <w:pPr>
              <w:pStyle w:val="a4"/>
              <w:spacing w:after="0"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Управління культури, </w:t>
            </w:r>
            <w:r w:rsidRPr="009D3E2A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керівники закладів естетичного виховання</w:t>
            </w:r>
            <w:r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 району</w:t>
            </w:r>
          </w:p>
        </w:tc>
      </w:tr>
      <w:tr w:rsidR="00740855" w:rsidRPr="009D3E2A" w:rsidTr="0074085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Організація в бібліотеках району  книжкових виставок, інформаційних годин, годин-реквіємів, літературних читань, тощо, присвячених Дню Гідності та Свободи, Дню Героїв Небесної Сотні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Листопад 2017 року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Лютий 2018 року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Управління культури, </w:t>
            </w:r>
          </w:p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керівники ЦБС району</w:t>
            </w:r>
          </w:p>
        </w:tc>
      </w:tr>
      <w:tr w:rsidR="00740855" w:rsidRPr="009D3E2A" w:rsidTr="00740855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Проведення тематичних просвітницьких заходів у закладах освіти: книжкових виставок, виховних годин. Бесід, тематичних вечорів, конференцій, зустрічей за круглим столом, тощо, присвячених Дню Гідності та Свободи, Дню Героїв Небесної Сотні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 xml:space="preserve">Листопад </w:t>
            </w:r>
          </w:p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2017 року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Лютий 2018 року</w:t>
            </w:r>
          </w:p>
          <w:p w:rsidR="00740855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740855" w:rsidRDefault="00740855" w:rsidP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Управління освіти, </w:t>
            </w:r>
          </w:p>
          <w:p w:rsidR="00740855" w:rsidRPr="009D3E2A" w:rsidRDefault="00740855" w:rsidP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Керівники навчальних закладів району</w:t>
            </w:r>
          </w:p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740855" w:rsidRPr="009D3E2A" w:rsidTr="00740855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Pr="009D3E2A" w:rsidRDefault="00740855" w:rsidP="009D3E2A">
            <w:pPr>
              <w:numPr>
                <w:ilvl w:val="0"/>
                <w:numId w:val="1"/>
              </w:numPr>
              <w:spacing w:after="0"/>
              <w:ind w:left="0" w:right="-81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ind w:right="-5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Анонсування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висвітлення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офіційному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сайті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Шевченківської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районної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мі</w:t>
            </w:r>
            <w:proofErr w:type="gramStart"/>
            <w:r w:rsidRPr="009D3E2A">
              <w:rPr>
                <w:rFonts w:ascii="Verdana" w:hAnsi="Verdana"/>
                <w:sz w:val="20"/>
                <w:szCs w:val="20"/>
              </w:rPr>
              <w:t>ст</w:t>
            </w:r>
            <w:proofErr w:type="gramEnd"/>
            <w:r w:rsidRPr="009D3E2A">
              <w:rPr>
                <w:rFonts w:ascii="Verdana" w:hAnsi="Verdana"/>
                <w:sz w:val="20"/>
                <w:szCs w:val="20"/>
              </w:rPr>
              <w:t>і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Києві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державної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адміністрації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заходів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відзначення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Дня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Гідності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Свободи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, Дня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Героїв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Небесної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Сотні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Pr="009D3E2A" w:rsidRDefault="00740855">
            <w:pPr>
              <w:pStyle w:val="a7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D3E2A">
              <w:rPr>
                <w:rFonts w:ascii="Verdana" w:hAnsi="Verdana"/>
                <w:sz w:val="20"/>
                <w:szCs w:val="20"/>
                <w:lang w:val="uk-UA"/>
              </w:rPr>
              <w:t>Листопад 2017 року</w:t>
            </w:r>
          </w:p>
          <w:p w:rsidR="00740855" w:rsidRDefault="0074085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9D3E2A">
              <w:rPr>
                <w:rFonts w:ascii="Verdana" w:hAnsi="Verdana"/>
                <w:sz w:val="20"/>
                <w:szCs w:val="20"/>
              </w:rPr>
              <w:t>Лютий</w:t>
            </w:r>
            <w:proofErr w:type="spellEnd"/>
            <w:r w:rsidRPr="009D3E2A">
              <w:rPr>
                <w:rFonts w:ascii="Verdana" w:hAnsi="Verdana"/>
                <w:sz w:val="20"/>
                <w:szCs w:val="20"/>
              </w:rPr>
              <w:t xml:space="preserve"> 2018 року</w:t>
            </w:r>
          </w:p>
          <w:p w:rsidR="00740855" w:rsidRPr="00740855" w:rsidRDefault="0074085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Відділ з питань внутрішньої політики та зв‘язків з громадськістю</w:t>
            </w:r>
          </w:p>
        </w:tc>
      </w:tr>
    </w:tbl>
    <w:p w:rsidR="009D3E2A" w:rsidRPr="008042FC" w:rsidRDefault="009D3E2A" w:rsidP="008042FC">
      <w:pPr>
        <w:rPr>
          <w:rFonts w:ascii="Verdana" w:eastAsia="Times New Roman" w:hAnsi="Verdana"/>
          <w:sz w:val="20"/>
          <w:szCs w:val="20"/>
          <w:lang w:val="uk-UA"/>
        </w:rPr>
      </w:pPr>
      <w:bookmarkStart w:id="0" w:name="_GoBack"/>
      <w:bookmarkEnd w:id="0"/>
    </w:p>
    <w:sectPr w:rsidR="009D3E2A" w:rsidRPr="00804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300"/>
    <w:multiLevelType w:val="hybridMultilevel"/>
    <w:tmpl w:val="84FE6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7"/>
    <w:rsid w:val="005F2BB8"/>
    <w:rsid w:val="00740855"/>
    <w:rsid w:val="008042FC"/>
    <w:rsid w:val="009D3E2A"/>
    <w:rsid w:val="00F560B7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B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D3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rsid w:val="009D3E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інтервалів Знак"/>
    <w:basedOn w:val="a0"/>
    <w:link w:val="a7"/>
    <w:uiPriority w:val="1"/>
    <w:locked/>
    <w:rsid w:val="009D3E2A"/>
    <w:rPr>
      <w:rFonts w:ascii="Calibri" w:eastAsia="Calibri" w:hAnsi="Calibri" w:cs="Times New Roman"/>
      <w:lang w:val="ru-RU"/>
    </w:rPr>
  </w:style>
  <w:style w:type="paragraph" w:styleId="a7">
    <w:name w:val="No Spacing"/>
    <w:link w:val="a6"/>
    <w:uiPriority w:val="1"/>
    <w:qFormat/>
    <w:rsid w:val="009D3E2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B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D3E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rsid w:val="009D3E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інтервалів Знак"/>
    <w:basedOn w:val="a0"/>
    <w:link w:val="a7"/>
    <w:uiPriority w:val="1"/>
    <w:locked/>
    <w:rsid w:val="009D3E2A"/>
    <w:rPr>
      <w:rFonts w:ascii="Calibri" w:eastAsia="Calibri" w:hAnsi="Calibri" w:cs="Times New Roman"/>
      <w:lang w:val="ru-RU"/>
    </w:rPr>
  </w:style>
  <w:style w:type="paragraph" w:styleId="a7">
    <w:name w:val="No Spacing"/>
    <w:link w:val="a6"/>
    <w:uiPriority w:val="1"/>
    <w:qFormat/>
    <w:rsid w:val="009D3E2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Івченко</dc:creator>
  <cp:keywords/>
  <dc:description/>
  <cp:lastModifiedBy>Сергій Бондар</cp:lastModifiedBy>
  <cp:revision>6</cp:revision>
  <dcterms:created xsi:type="dcterms:W3CDTF">2017-11-14T09:49:00Z</dcterms:created>
  <dcterms:modified xsi:type="dcterms:W3CDTF">2017-11-15T08:15:00Z</dcterms:modified>
</cp:coreProperties>
</file>