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F4F" w:rsidRDefault="001B1F4F" w:rsidP="00AD33C1">
      <w:pPr>
        <w:tabs>
          <w:tab w:val="left" w:pos="4253"/>
        </w:tabs>
        <w:spacing w:after="0" w:line="240" w:lineRule="auto"/>
        <w:ind w:left="552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ЗАТВЕРДЖЕНО</w:t>
      </w:r>
    </w:p>
    <w:p w:rsidR="001B1F4F" w:rsidRDefault="001B1F4F" w:rsidP="00AD33C1">
      <w:pPr>
        <w:tabs>
          <w:tab w:val="left" w:pos="4253"/>
        </w:tabs>
        <w:spacing w:after="0" w:line="240" w:lineRule="auto"/>
        <w:ind w:left="552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D33C1" w:rsidRPr="002F25BC" w:rsidRDefault="001B1F4F" w:rsidP="00AD33C1">
      <w:pPr>
        <w:tabs>
          <w:tab w:val="left" w:pos="4253"/>
        </w:tabs>
        <w:spacing w:after="0" w:line="240" w:lineRule="auto"/>
        <w:ind w:left="552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Наказ д</w:t>
      </w:r>
      <w:r w:rsidR="00AD33C1">
        <w:rPr>
          <w:rFonts w:ascii="Times New Roman" w:eastAsia="Times New Roman" w:hAnsi="Times New Roman" w:cs="Times New Roman"/>
          <w:sz w:val="26"/>
          <w:szCs w:val="26"/>
          <w:lang w:eastAsia="ru-RU"/>
        </w:rPr>
        <w:t>иректор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AD33C1" w:rsidRPr="002F25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D33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Департаменту </w:t>
      </w:r>
      <w:r w:rsidR="00AD33C1" w:rsidRPr="002F25BC">
        <w:rPr>
          <w:rFonts w:ascii="Times New Roman" w:eastAsia="Times New Roman" w:hAnsi="Times New Roman" w:cs="Times New Roman"/>
          <w:sz w:val="26"/>
          <w:szCs w:val="26"/>
          <w:lang w:eastAsia="ru-RU"/>
        </w:rPr>
        <w:t>економіки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D33C1" w:rsidRPr="002F25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 інвестицій </w:t>
      </w:r>
      <w:r w:rsidR="00AD33C1">
        <w:rPr>
          <w:rFonts w:ascii="Times New Roman" w:eastAsia="Times New Roman" w:hAnsi="Times New Roman" w:cs="Times New Roman"/>
          <w:sz w:val="26"/>
          <w:szCs w:val="26"/>
          <w:lang w:eastAsia="ru-RU"/>
        </w:rPr>
        <w:t>виконавчого органу Київської міської ради (Київської міської державної адміністрації)</w:t>
      </w:r>
    </w:p>
    <w:p w:rsidR="00EF7BCF" w:rsidRPr="00EF7BCF" w:rsidRDefault="00EF7BCF" w:rsidP="00EF7BCF">
      <w:pPr>
        <w:spacing w:after="0" w:line="240" w:lineRule="auto"/>
        <w:ind w:left="3540" w:firstLine="708"/>
        <w:jc w:val="center"/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</w:pPr>
      <w:r w:rsidRPr="00EF7BCF"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 w:rsidR="00B70DAA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23</w:t>
      </w:r>
      <w:r w:rsidRPr="00EF7BCF">
        <w:rPr>
          <w:rFonts w:ascii="Times New Roman" w:eastAsia="Times New Roman" w:hAnsi="Times New Roman"/>
          <w:sz w:val="26"/>
          <w:szCs w:val="26"/>
          <w:lang w:eastAsia="ru-RU"/>
        </w:rPr>
        <w:t xml:space="preserve">» </w:t>
      </w:r>
      <w:r w:rsidRPr="00EF7BCF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вересня</w:t>
      </w:r>
      <w:r w:rsidRPr="00EF7BCF">
        <w:rPr>
          <w:rFonts w:ascii="Times New Roman" w:eastAsia="Times New Roman" w:hAnsi="Times New Roman"/>
          <w:sz w:val="26"/>
          <w:szCs w:val="26"/>
          <w:lang w:eastAsia="ru-RU"/>
        </w:rPr>
        <w:t xml:space="preserve"> 2016 року №  </w:t>
      </w:r>
      <w:r w:rsidR="00B70DAA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70</w:t>
      </w:r>
    </w:p>
    <w:p w:rsidR="00AD33C1" w:rsidRDefault="00AD33C1" w:rsidP="00EF7BCF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b/>
          <w:caps/>
          <w:sz w:val="26"/>
          <w:szCs w:val="24"/>
          <w:lang w:eastAsia="ru-RU"/>
        </w:rPr>
      </w:pPr>
    </w:p>
    <w:p w:rsidR="00AD33C1" w:rsidRDefault="00AD33C1" w:rsidP="00765C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6"/>
          <w:szCs w:val="24"/>
          <w:lang w:eastAsia="ru-RU"/>
        </w:rPr>
      </w:pPr>
    </w:p>
    <w:p w:rsidR="00AD33C1" w:rsidRDefault="00AD33C1" w:rsidP="00765C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6"/>
          <w:szCs w:val="24"/>
          <w:lang w:eastAsia="ru-RU"/>
        </w:rPr>
      </w:pPr>
    </w:p>
    <w:p w:rsidR="00765CED" w:rsidRPr="00765CED" w:rsidRDefault="00765CED" w:rsidP="001B1F4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6"/>
          <w:szCs w:val="24"/>
          <w:lang w:eastAsia="ru-RU"/>
        </w:rPr>
      </w:pPr>
      <w:r w:rsidRPr="00765CED">
        <w:rPr>
          <w:rFonts w:ascii="Times New Roman" w:eastAsia="Times New Roman" w:hAnsi="Times New Roman" w:cs="Times New Roman"/>
          <w:b/>
          <w:caps/>
          <w:sz w:val="26"/>
          <w:szCs w:val="24"/>
          <w:lang w:eastAsia="ru-RU"/>
        </w:rPr>
        <w:t>інформаційн</w:t>
      </w:r>
      <w:r w:rsidR="00463209">
        <w:rPr>
          <w:rFonts w:ascii="Times New Roman" w:eastAsia="Times New Roman" w:hAnsi="Times New Roman" w:cs="Times New Roman"/>
          <w:b/>
          <w:caps/>
          <w:sz w:val="26"/>
          <w:szCs w:val="24"/>
          <w:lang w:eastAsia="ru-RU"/>
        </w:rPr>
        <w:t>а</w:t>
      </w:r>
      <w:r w:rsidRPr="00765CED">
        <w:rPr>
          <w:rFonts w:ascii="Times New Roman" w:eastAsia="Times New Roman" w:hAnsi="Times New Roman" w:cs="Times New Roman"/>
          <w:b/>
          <w:caps/>
          <w:sz w:val="26"/>
          <w:szCs w:val="24"/>
          <w:lang w:eastAsia="ru-RU"/>
        </w:rPr>
        <w:t xml:space="preserve"> картк</w:t>
      </w:r>
      <w:r w:rsidR="00463209">
        <w:rPr>
          <w:rFonts w:ascii="Times New Roman" w:eastAsia="Times New Roman" w:hAnsi="Times New Roman" w:cs="Times New Roman"/>
          <w:b/>
          <w:caps/>
          <w:sz w:val="26"/>
          <w:szCs w:val="24"/>
          <w:lang w:eastAsia="ru-RU"/>
        </w:rPr>
        <w:t>а</w:t>
      </w:r>
      <w:r w:rsidRPr="00765CED">
        <w:rPr>
          <w:rFonts w:ascii="Times New Roman" w:eastAsia="Times New Roman" w:hAnsi="Times New Roman" w:cs="Times New Roman"/>
          <w:b/>
          <w:caps/>
          <w:sz w:val="26"/>
          <w:szCs w:val="24"/>
          <w:lang w:eastAsia="ru-RU"/>
        </w:rPr>
        <w:t xml:space="preserve"> </w:t>
      </w:r>
    </w:p>
    <w:p w:rsidR="00765CED" w:rsidRPr="00765CED" w:rsidRDefault="00765CED" w:rsidP="001B1F4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6"/>
          <w:szCs w:val="24"/>
          <w:lang w:eastAsia="ru-RU"/>
        </w:rPr>
      </w:pPr>
      <w:r w:rsidRPr="00765CED">
        <w:rPr>
          <w:rFonts w:ascii="Times New Roman" w:eastAsia="Times New Roman" w:hAnsi="Times New Roman" w:cs="Times New Roman"/>
          <w:b/>
          <w:caps/>
          <w:sz w:val="26"/>
          <w:szCs w:val="24"/>
          <w:lang w:eastAsia="ru-RU"/>
        </w:rPr>
        <w:t>адміністративної послуги</w:t>
      </w:r>
    </w:p>
    <w:p w:rsidR="007345A2" w:rsidRDefault="007345A2" w:rsidP="001B1F4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6"/>
          <w:szCs w:val="24"/>
          <w:u w:val="single"/>
          <w:lang w:eastAsia="ru-RU"/>
        </w:rPr>
      </w:pPr>
      <w:r w:rsidRPr="007345A2">
        <w:rPr>
          <w:rFonts w:ascii="Times New Roman" w:eastAsia="Times New Roman" w:hAnsi="Times New Roman" w:cs="Times New Roman"/>
          <w:b/>
          <w:caps/>
          <w:sz w:val="26"/>
          <w:szCs w:val="24"/>
          <w:u w:val="single"/>
          <w:lang w:eastAsia="ru-RU"/>
        </w:rPr>
        <w:t>видач</w:t>
      </w:r>
      <w:r w:rsidR="00F03716">
        <w:rPr>
          <w:rFonts w:ascii="Times New Roman" w:eastAsia="Times New Roman" w:hAnsi="Times New Roman" w:cs="Times New Roman"/>
          <w:b/>
          <w:caps/>
          <w:sz w:val="26"/>
          <w:szCs w:val="24"/>
          <w:u w:val="single"/>
          <w:lang w:eastAsia="ru-RU"/>
        </w:rPr>
        <w:t>а</w:t>
      </w:r>
      <w:r w:rsidRPr="007345A2">
        <w:rPr>
          <w:rFonts w:ascii="Times New Roman" w:eastAsia="Times New Roman" w:hAnsi="Times New Roman" w:cs="Times New Roman"/>
          <w:b/>
          <w:caps/>
          <w:sz w:val="26"/>
          <w:szCs w:val="24"/>
          <w:u w:val="single"/>
          <w:lang w:eastAsia="ru-RU"/>
        </w:rPr>
        <w:t xml:space="preserve"> ліцензії на імпорт товарів </w:t>
      </w:r>
    </w:p>
    <w:p w:rsidR="00765CED" w:rsidRPr="00765CED" w:rsidRDefault="00765CED" w:rsidP="001B1F4F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65CED">
        <w:rPr>
          <w:rFonts w:ascii="Times New Roman" w:eastAsia="Times New Roman" w:hAnsi="Times New Roman" w:cs="Times New Roman"/>
          <w:caps/>
          <w:lang w:eastAsia="ru-RU"/>
        </w:rPr>
        <w:t>(</w:t>
      </w:r>
      <w:r w:rsidRPr="00765CED">
        <w:rPr>
          <w:rFonts w:ascii="Times New Roman" w:eastAsia="Times New Roman" w:hAnsi="Times New Roman" w:cs="Times New Roman"/>
          <w:lang w:eastAsia="ru-RU"/>
        </w:rPr>
        <w:t>назва адміністративної послуги)</w:t>
      </w:r>
    </w:p>
    <w:p w:rsidR="00C05BC8" w:rsidRPr="00C05BC8" w:rsidRDefault="00932FA6" w:rsidP="001B1F4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C05BC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Департамент економіки та інвестицій</w:t>
      </w:r>
    </w:p>
    <w:p w:rsidR="00765CED" w:rsidRPr="00932FA6" w:rsidRDefault="00932FA6" w:rsidP="00765C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виконавч</w:t>
      </w:r>
      <w:r w:rsidR="00C05BC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ий орган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Київської міської ради (Київської міської державної адміністрації)  </w:t>
      </w:r>
    </w:p>
    <w:p w:rsidR="00765CED" w:rsidRPr="00765CED" w:rsidRDefault="00765CED" w:rsidP="00765CE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65CED">
        <w:rPr>
          <w:rFonts w:ascii="Times New Roman" w:eastAsia="Times New Roman" w:hAnsi="Times New Roman" w:cs="Times New Roman"/>
          <w:lang w:eastAsia="ru-RU"/>
        </w:rPr>
        <w:t>(найменування суб’єкта надання адміністративної послуги)</w:t>
      </w:r>
    </w:p>
    <w:p w:rsidR="007F48A1" w:rsidRPr="00B70DAA" w:rsidRDefault="007F48A1" w:rsidP="007F48A1">
      <w:pPr>
        <w:spacing w:after="0" w:line="240" w:lineRule="auto"/>
        <w:jc w:val="center"/>
        <w:rPr>
          <w:rFonts w:ascii="Times New Roman" w:eastAsia="Times New Roman" w:hAnsi="Times New Roman" w:cs="Times New Roman"/>
          <w:u w:val="single"/>
          <w:lang w:eastAsia="ru-RU"/>
        </w:rPr>
      </w:pPr>
      <w:r w:rsidRPr="00B70DAA">
        <w:rPr>
          <w:rFonts w:ascii="Times New Roman" w:eastAsia="Times New Roman" w:hAnsi="Times New Roman" w:cs="Times New Roman"/>
          <w:u w:val="single"/>
          <w:lang w:eastAsia="ru-RU"/>
        </w:rPr>
        <w:t>Департамент (Центр) надання адміністративних послуг виконавчого органу Київської міської ради (Київської міської державної адміністрації) та відділи (Центри) надання адміністративних послуг районних в місті Києві державних адміністрацій</w:t>
      </w:r>
    </w:p>
    <w:p w:rsidR="007F48A1" w:rsidRPr="00B70DAA" w:rsidRDefault="007F48A1" w:rsidP="007F48A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70DAA">
        <w:rPr>
          <w:rFonts w:ascii="Times New Roman" w:eastAsia="Times New Roman" w:hAnsi="Times New Roman" w:cs="Times New Roman"/>
          <w:lang w:eastAsia="ru-RU"/>
        </w:rPr>
        <w:t>(найменування центру надання адміністративної послуги)</w:t>
      </w:r>
    </w:p>
    <w:p w:rsidR="00765CED" w:rsidRPr="00B70DAA" w:rsidRDefault="00765CED" w:rsidP="00765CE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65CED" w:rsidRPr="00B70DAA" w:rsidRDefault="00765CED" w:rsidP="00765CE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6"/>
        <w:gridCol w:w="3510"/>
        <w:gridCol w:w="6175"/>
      </w:tblGrid>
      <w:tr w:rsidR="00765CED" w:rsidRPr="00B70DAA" w:rsidTr="0031068C">
        <w:trPr>
          <w:trHeight w:val="441"/>
        </w:trPr>
        <w:tc>
          <w:tcPr>
            <w:tcW w:w="10421" w:type="dxa"/>
            <w:gridSpan w:val="3"/>
            <w:vAlign w:val="center"/>
          </w:tcPr>
          <w:p w:rsidR="00765CED" w:rsidRPr="00B70DAA" w:rsidRDefault="00765CED" w:rsidP="00C0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0DA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Інформація про центр</w:t>
            </w:r>
            <w:r w:rsidR="00C816A2" w:rsidRPr="00B70DA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</w:t>
            </w:r>
            <w:r w:rsidRPr="00B70DA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надання адміністративної послуги</w:t>
            </w:r>
          </w:p>
        </w:tc>
      </w:tr>
      <w:tr w:rsidR="00765CED" w:rsidRPr="00B70DAA" w:rsidTr="0031068C">
        <w:tc>
          <w:tcPr>
            <w:tcW w:w="736" w:type="dxa"/>
          </w:tcPr>
          <w:p w:rsidR="00765CED" w:rsidRPr="00B70DAA" w:rsidRDefault="00765CED" w:rsidP="0076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70DA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3510" w:type="dxa"/>
          </w:tcPr>
          <w:p w:rsidR="00765CED" w:rsidRPr="00B70DAA" w:rsidRDefault="0031068C" w:rsidP="00765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0D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Найменування центрів надання адміністративної послуги, в яких здійснюється обслуговування суб’єкта звернення</w:t>
            </w:r>
          </w:p>
        </w:tc>
        <w:tc>
          <w:tcPr>
            <w:tcW w:w="6175" w:type="dxa"/>
          </w:tcPr>
          <w:p w:rsidR="00765CED" w:rsidRPr="00B70DAA" w:rsidRDefault="00E52C26" w:rsidP="00E52C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0D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Департамент (Центр) надання адміністративних послуг виконавчого органу Київської міської ради (Київської міської державної адміністрації)</w:t>
            </w:r>
          </w:p>
          <w:p w:rsidR="0031068C" w:rsidRPr="00B70DAA" w:rsidRDefault="0031068C" w:rsidP="0031068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0D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Відділ (Центр) надання адміністративних послуг Голосіївської районної в місті Києві державної адміністрації</w:t>
            </w:r>
          </w:p>
          <w:p w:rsidR="0031068C" w:rsidRPr="00B70DAA" w:rsidRDefault="0031068C" w:rsidP="0031068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0D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Відділ (Центр) надання адміністративних послуг Дарницької районної в місті Києві державної адміністрації</w:t>
            </w:r>
          </w:p>
          <w:p w:rsidR="0031068C" w:rsidRPr="00B70DAA" w:rsidRDefault="0031068C" w:rsidP="0031068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0D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Відділ (Центр) надання адміністративних послуг Деснянської районної в місті Києві державної адміністрації</w:t>
            </w:r>
          </w:p>
          <w:p w:rsidR="0031068C" w:rsidRPr="00B70DAA" w:rsidRDefault="0031068C" w:rsidP="0031068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0D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Відділ (Центр) надання адміністративних послуг Дніпровської районної в місті Києві державної адміністрації</w:t>
            </w:r>
          </w:p>
          <w:p w:rsidR="0031068C" w:rsidRPr="00B70DAA" w:rsidRDefault="0031068C" w:rsidP="0031068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0D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Відділ (Центр) надання адміністративних послуг Оболонської районної в місті Києві державної </w:t>
            </w:r>
            <w:r w:rsidRPr="00B70D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адміністрації</w:t>
            </w:r>
          </w:p>
          <w:p w:rsidR="0031068C" w:rsidRPr="00B70DAA" w:rsidRDefault="0031068C" w:rsidP="0031068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0D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Відділ (Центр) надання адміністративних послуг Печерської районної в місті Києві державної адміністрації</w:t>
            </w:r>
          </w:p>
          <w:p w:rsidR="0031068C" w:rsidRPr="00B70DAA" w:rsidRDefault="0031068C" w:rsidP="0031068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0D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Відділ (Центр) надання адміністративних послуг Подільської районної в місті Києві державної адміністрації</w:t>
            </w:r>
          </w:p>
          <w:p w:rsidR="0031068C" w:rsidRPr="00B70DAA" w:rsidRDefault="0031068C" w:rsidP="0031068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0D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Відділ (Центр) надання адміністративних послуг Святошинської районної в місті Києві державної адміністрації</w:t>
            </w:r>
          </w:p>
          <w:p w:rsidR="0031068C" w:rsidRPr="00B70DAA" w:rsidRDefault="0031068C" w:rsidP="0031068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0D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Відділ (Центр) надання адміністративних послуг Солом’янської районної в місті Києві державної адміністрації</w:t>
            </w:r>
          </w:p>
          <w:p w:rsidR="0031068C" w:rsidRPr="00B70DAA" w:rsidRDefault="0031068C" w:rsidP="003106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0D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Відділ (Центр) надання адміністративних послуг Шевченківської районної в місті Києві державної адміністрації</w:t>
            </w:r>
          </w:p>
        </w:tc>
      </w:tr>
      <w:tr w:rsidR="00765CED" w:rsidRPr="00B70DAA" w:rsidTr="0031068C">
        <w:tc>
          <w:tcPr>
            <w:tcW w:w="736" w:type="dxa"/>
          </w:tcPr>
          <w:p w:rsidR="00765CED" w:rsidRPr="00B70DAA" w:rsidRDefault="00765CED" w:rsidP="0076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70DA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>2.</w:t>
            </w:r>
          </w:p>
        </w:tc>
        <w:tc>
          <w:tcPr>
            <w:tcW w:w="3510" w:type="dxa"/>
          </w:tcPr>
          <w:p w:rsidR="00765CED" w:rsidRPr="00B70DAA" w:rsidRDefault="0031068C" w:rsidP="00765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0D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Місцезнаходження центрів надання адміністративної послуги</w:t>
            </w:r>
            <w:r w:rsidRPr="00B70DAA">
              <w:t xml:space="preserve"> </w:t>
            </w:r>
            <w:r w:rsidRPr="00B70D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телефони/факси (довідки), адреси електронної пошти та веб-сайти центрів надання адміністративної послуги</w:t>
            </w:r>
          </w:p>
        </w:tc>
        <w:tc>
          <w:tcPr>
            <w:tcW w:w="6175" w:type="dxa"/>
          </w:tcPr>
          <w:tbl>
            <w:tblPr>
              <w:tblpPr w:leftFromText="180" w:rightFromText="180" w:vertAnchor="page" w:horzAnchor="margin" w:tblpY="166"/>
              <w:tblOverlap w:val="never"/>
              <w:tblW w:w="594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020"/>
              <w:gridCol w:w="1635"/>
              <w:gridCol w:w="2294"/>
            </w:tblGrid>
            <w:tr w:rsidR="0031068C" w:rsidRPr="00B70DAA" w:rsidTr="00904ED1">
              <w:trPr>
                <w:trHeight w:val="255"/>
              </w:trPr>
              <w:tc>
                <w:tcPr>
                  <w:tcW w:w="2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068C" w:rsidRPr="00B70DAA" w:rsidRDefault="0031068C" w:rsidP="0031068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B70DA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Найменування</w:t>
                  </w:r>
                </w:p>
              </w:tc>
              <w:tc>
                <w:tcPr>
                  <w:tcW w:w="1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068C" w:rsidRPr="00B70DAA" w:rsidRDefault="0031068C" w:rsidP="0031068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B70DA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Адреса</w:t>
                  </w:r>
                </w:p>
              </w:tc>
              <w:tc>
                <w:tcPr>
                  <w:tcW w:w="2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068C" w:rsidRPr="00B70DAA" w:rsidRDefault="0031068C" w:rsidP="0031068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B70DA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Контактні телефони, електронна адреса</w:t>
                  </w:r>
                </w:p>
              </w:tc>
            </w:tr>
            <w:tr w:rsidR="0031068C" w:rsidRPr="00B70DAA" w:rsidTr="00904ED1">
              <w:trPr>
                <w:trHeight w:val="252"/>
              </w:trPr>
              <w:tc>
                <w:tcPr>
                  <w:tcW w:w="2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068C" w:rsidRPr="00B70DAA" w:rsidRDefault="0031068C" w:rsidP="0031068C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70DA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Департамент (Центр) надання адміністративних послуг виконавчого органу Київської міської ради (Київської міської державної адміністрації)</w:t>
                  </w:r>
                </w:p>
              </w:tc>
              <w:tc>
                <w:tcPr>
                  <w:tcW w:w="1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068C" w:rsidRPr="00B70DAA" w:rsidRDefault="0031068C" w:rsidP="0031068C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B70DAA">
                    <w:rPr>
                      <w:rStyle w:val="2"/>
                      <w:rFonts w:eastAsia="Calibri"/>
                      <w:sz w:val="16"/>
                      <w:szCs w:val="16"/>
                    </w:rPr>
                    <w:t>м. Київ,</w:t>
                  </w:r>
                </w:p>
                <w:p w:rsidR="0031068C" w:rsidRPr="00B70DAA" w:rsidRDefault="0031068C" w:rsidP="0031068C">
                  <w:pPr>
                    <w:spacing w:after="0" w:line="240" w:lineRule="auto"/>
                    <w:jc w:val="center"/>
                  </w:pPr>
                  <w:r w:rsidRPr="00B70DAA">
                    <w:rPr>
                      <w:rStyle w:val="2"/>
                      <w:rFonts w:eastAsia="Calibri"/>
                      <w:sz w:val="16"/>
                      <w:szCs w:val="16"/>
                    </w:rPr>
                    <w:t>вул. Дніпровська набережна, 19-б</w:t>
                  </w:r>
                </w:p>
              </w:tc>
              <w:tc>
                <w:tcPr>
                  <w:tcW w:w="2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068C" w:rsidRPr="00B70DAA" w:rsidRDefault="0031068C" w:rsidP="0031068C">
                  <w:pPr>
                    <w:spacing w:after="0" w:line="240" w:lineRule="auto"/>
                    <w:jc w:val="center"/>
                    <w:rPr>
                      <w:rStyle w:val="2"/>
                      <w:rFonts w:eastAsia="Calibri"/>
                      <w:sz w:val="16"/>
                      <w:szCs w:val="16"/>
                    </w:rPr>
                  </w:pPr>
                  <w:r w:rsidRPr="00B70DAA">
                    <w:rPr>
                      <w:rStyle w:val="2"/>
                      <w:rFonts w:eastAsia="Calibri"/>
                      <w:sz w:val="16"/>
                      <w:szCs w:val="16"/>
                    </w:rPr>
                    <w:t>(044) 202-60-38, 202-60-39</w:t>
                  </w:r>
                </w:p>
                <w:p w:rsidR="0031068C" w:rsidRPr="00B70DAA" w:rsidRDefault="0031068C" w:rsidP="0031068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en-US"/>
                    </w:rPr>
                  </w:pPr>
                </w:p>
                <w:p w:rsidR="0031068C" w:rsidRPr="00B70DAA" w:rsidRDefault="0031068C" w:rsidP="0031068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en-US"/>
                    </w:rPr>
                  </w:pPr>
                  <w:r w:rsidRPr="00B70DAA">
                    <w:rPr>
                      <w:rStyle w:val="2"/>
                      <w:rFonts w:eastAsia="Calibri"/>
                      <w:sz w:val="16"/>
                      <w:szCs w:val="16"/>
                    </w:rPr>
                    <w:t>e-</w:t>
                  </w:r>
                  <w:proofErr w:type="spellStart"/>
                  <w:r w:rsidRPr="00B70DAA">
                    <w:rPr>
                      <w:rStyle w:val="2"/>
                      <w:rFonts w:eastAsia="Calibri"/>
                      <w:sz w:val="16"/>
                      <w:szCs w:val="16"/>
                    </w:rPr>
                    <w:t>mail</w:t>
                  </w:r>
                  <w:proofErr w:type="spellEnd"/>
                  <w:r w:rsidRPr="00B70DAA">
                    <w:rPr>
                      <w:rStyle w:val="2"/>
                      <w:rFonts w:eastAsia="Calibri"/>
                      <w:sz w:val="16"/>
                      <w:szCs w:val="16"/>
                    </w:rPr>
                    <w:t xml:space="preserve">: </w:t>
                  </w:r>
                  <w:r w:rsidRPr="00B70DAA">
                    <w:rPr>
                      <w:rStyle w:val="-"/>
                      <w:rFonts w:ascii="Times New Roman" w:hAnsi="Times New Roman"/>
                      <w:sz w:val="16"/>
                      <w:szCs w:val="16"/>
                      <w:lang w:val="en-US" w:bidi="uk-UA"/>
                    </w:rPr>
                    <w:t>nap@kievcity.gov.ua</w:t>
                  </w:r>
                </w:p>
                <w:p w:rsidR="0031068C" w:rsidRPr="00B70DAA" w:rsidRDefault="0031068C" w:rsidP="0031068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en-US"/>
                    </w:rPr>
                  </w:pPr>
                  <w:r w:rsidRPr="00B70DAA">
                    <w:rPr>
                      <w:rStyle w:val="2"/>
                      <w:rFonts w:eastAsia="Calibri"/>
                      <w:sz w:val="16"/>
                      <w:szCs w:val="16"/>
                    </w:rPr>
                    <w:t>http://ac.dozvil-kiev.ua</w:t>
                  </w:r>
                </w:p>
              </w:tc>
            </w:tr>
            <w:tr w:rsidR="0031068C" w:rsidRPr="00B70DAA" w:rsidTr="00904ED1">
              <w:trPr>
                <w:trHeight w:val="252"/>
              </w:trPr>
              <w:tc>
                <w:tcPr>
                  <w:tcW w:w="2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068C" w:rsidRPr="00B70DAA" w:rsidRDefault="0031068C" w:rsidP="0031068C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70DA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Відділ (Центр) надання адміністративних послуг Голосіївської районної в місті Києві державної адміністрації</w:t>
                  </w:r>
                </w:p>
              </w:tc>
              <w:tc>
                <w:tcPr>
                  <w:tcW w:w="1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068C" w:rsidRPr="00B70DAA" w:rsidRDefault="0031068C" w:rsidP="0031068C">
                  <w:pPr>
                    <w:spacing w:after="0" w:line="240" w:lineRule="auto"/>
                    <w:jc w:val="center"/>
                    <w:rPr>
                      <w:rStyle w:val="2"/>
                      <w:rFonts w:eastAsia="Calibri"/>
                      <w:sz w:val="16"/>
                      <w:szCs w:val="16"/>
                    </w:rPr>
                  </w:pPr>
                  <w:r w:rsidRPr="00B70DAA">
                    <w:rPr>
                      <w:rStyle w:val="2"/>
                      <w:rFonts w:eastAsia="Calibri"/>
                      <w:sz w:val="16"/>
                      <w:szCs w:val="16"/>
                    </w:rPr>
                    <w:t xml:space="preserve">м. Київ, </w:t>
                  </w:r>
                </w:p>
                <w:p w:rsidR="0031068C" w:rsidRPr="00B70DAA" w:rsidRDefault="0031068C" w:rsidP="0031068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B70DAA">
                    <w:rPr>
                      <w:rStyle w:val="2"/>
                      <w:rFonts w:eastAsia="Calibri"/>
                      <w:sz w:val="16"/>
                      <w:szCs w:val="16"/>
                    </w:rPr>
                    <w:t>проспект Голосіївський, 42</w:t>
                  </w:r>
                </w:p>
              </w:tc>
              <w:tc>
                <w:tcPr>
                  <w:tcW w:w="2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068C" w:rsidRPr="00B70DAA" w:rsidRDefault="0031068C" w:rsidP="0031068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B70DAA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en-US"/>
                    </w:rPr>
                    <w:t>(044) 281-66-66</w:t>
                  </w:r>
                  <w:r w:rsidRPr="00B70DAA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 xml:space="preserve">, </w:t>
                  </w:r>
                  <w:r w:rsidRPr="00B70DAA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en-US"/>
                    </w:rPr>
                    <w:t xml:space="preserve"> 281-66-</w:t>
                  </w:r>
                  <w:r w:rsidRPr="00B70DAA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64</w:t>
                  </w:r>
                </w:p>
                <w:p w:rsidR="0031068C" w:rsidRPr="00B70DAA" w:rsidRDefault="0031068C" w:rsidP="0031068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  <w:p w:rsidR="0031068C" w:rsidRPr="00B70DAA" w:rsidRDefault="0031068C" w:rsidP="0031068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B70DAA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e-</w:t>
                  </w:r>
                  <w:proofErr w:type="spellStart"/>
                  <w:r w:rsidRPr="00B70DAA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mail</w:t>
                  </w:r>
                  <w:proofErr w:type="spellEnd"/>
                  <w:r w:rsidRPr="00B70DAA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 xml:space="preserve">: </w:t>
                  </w:r>
                  <w:hyperlink r:id="rId9" w:history="1">
                    <w:r w:rsidRPr="00B70DAA">
                      <w:rPr>
                        <w:rStyle w:val="aa"/>
                        <w:rFonts w:ascii="Times New Roman" w:hAnsi="Times New Roman"/>
                        <w:sz w:val="16"/>
                        <w:szCs w:val="16"/>
                      </w:rPr>
                      <w:t>dozvil_golos@ukr.net</w:t>
                    </w:r>
                  </w:hyperlink>
                </w:p>
                <w:p w:rsidR="0031068C" w:rsidRPr="00B70DAA" w:rsidRDefault="0031068C" w:rsidP="0031068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16"/>
                      <w:szCs w:val="16"/>
                    </w:rPr>
                  </w:pPr>
                  <w:r w:rsidRPr="00B70DAA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http://ac.dozvil-kiev.ua</w:t>
                  </w:r>
                </w:p>
              </w:tc>
            </w:tr>
            <w:tr w:rsidR="0031068C" w:rsidRPr="00B70DAA" w:rsidTr="00904ED1">
              <w:trPr>
                <w:trHeight w:val="252"/>
              </w:trPr>
              <w:tc>
                <w:tcPr>
                  <w:tcW w:w="2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068C" w:rsidRPr="00B70DAA" w:rsidRDefault="0031068C" w:rsidP="0031068C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70DA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Відділ (Центр) надання адміністративних послуг Дарницької районної в місті Києві державної адміністрації</w:t>
                  </w:r>
                </w:p>
              </w:tc>
              <w:tc>
                <w:tcPr>
                  <w:tcW w:w="1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068C" w:rsidRPr="00B70DAA" w:rsidRDefault="0031068C" w:rsidP="0031068C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B70DAA">
                    <w:rPr>
                      <w:rStyle w:val="2"/>
                      <w:rFonts w:eastAsia="Calibri"/>
                      <w:sz w:val="16"/>
                      <w:szCs w:val="16"/>
                    </w:rPr>
                    <w:t>м. Київ,</w:t>
                  </w:r>
                </w:p>
                <w:p w:rsidR="0031068C" w:rsidRPr="00B70DAA" w:rsidRDefault="0031068C" w:rsidP="0031068C">
                  <w:pPr>
                    <w:spacing w:after="0" w:line="240" w:lineRule="auto"/>
                    <w:jc w:val="center"/>
                  </w:pPr>
                  <w:r w:rsidRPr="00B70DAA">
                    <w:rPr>
                      <w:rStyle w:val="2"/>
                      <w:rFonts w:eastAsia="Calibri"/>
                      <w:sz w:val="16"/>
                      <w:szCs w:val="16"/>
                    </w:rPr>
                    <w:t>вул. Олійника, 21</w:t>
                  </w:r>
                </w:p>
              </w:tc>
              <w:tc>
                <w:tcPr>
                  <w:tcW w:w="2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068C" w:rsidRPr="00B70DAA" w:rsidRDefault="0031068C" w:rsidP="0031068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B70DAA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en-US"/>
                    </w:rPr>
                    <w:t>(044) 564-90-26</w:t>
                  </w:r>
                  <w:r w:rsidRPr="00B70DAA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 xml:space="preserve">, </w:t>
                  </w:r>
                  <w:r w:rsidRPr="00B70DAA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en-US"/>
                    </w:rPr>
                    <w:t>572-04-40</w:t>
                  </w:r>
                </w:p>
                <w:p w:rsidR="0031068C" w:rsidRPr="00B70DAA" w:rsidRDefault="0031068C" w:rsidP="0031068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  <w:p w:rsidR="0031068C" w:rsidRPr="00B70DAA" w:rsidRDefault="0031068C" w:rsidP="0031068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B70DAA">
                    <w:rPr>
                      <w:rFonts w:ascii="Times New Roman" w:hAnsi="Times New Roman"/>
                      <w:sz w:val="16"/>
                      <w:szCs w:val="16"/>
                    </w:rPr>
                    <w:t>e-</w:t>
                  </w:r>
                  <w:proofErr w:type="spellStart"/>
                  <w:r w:rsidRPr="00B70DAA">
                    <w:rPr>
                      <w:rFonts w:ascii="Times New Roman" w:hAnsi="Times New Roman"/>
                      <w:sz w:val="16"/>
                      <w:szCs w:val="16"/>
                    </w:rPr>
                    <w:t>mail</w:t>
                  </w:r>
                  <w:proofErr w:type="spellEnd"/>
                  <w:r w:rsidRPr="00B70DAA">
                    <w:rPr>
                      <w:rFonts w:ascii="Times New Roman" w:hAnsi="Times New Roman"/>
                      <w:sz w:val="16"/>
                      <w:szCs w:val="16"/>
                    </w:rPr>
                    <w:t xml:space="preserve">: </w:t>
                  </w:r>
                  <w:hyperlink r:id="rId10" w:history="1">
                    <w:r w:rsidRPr="00B70DAA">
                      <w:rPr>
                        <w:rStyle w:val="aa"/>
                        <w:rFonts w:ascii="Times New Roman" w:hAnsi="Times New Roman"/>
                        <w:sz w:val="16"/>
                        <w:szCs w:val="16"/>
                      </w:rPr>
                      <w:t>dozvil@drda.gov.ua</w:t>
                    </w:r>
                  </w:hyperlink>
                </w:p>
                <w:p w:rsidR="0031068C" w:rsidRPr="00B70DAA" w:rsidRDefault="0031068C" w:rsidP="0031068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16"/>
                      <w:szCs w:val="16"/>
                    </w:rPr>
                  </w:pPr>
                  <w:r w:rsidRPr="00B70DAA">
                    <w:rPr>
                      <w:rFonts w:ascii="Times New Roman" w:hAnsi="Times New Roman"/>
                      <w:sz w:val="16"/>
                      <w:szCs w:val="16"/>
                    </w:rPr>
                    <w:t>http://ac.dozvil-kiev.ua</w:t>
                  </w:r>
                </w:p>
              </w:tc>
            </w:tr>
            <w:tr w:rsidR="0031068C" w:rsidRPr="00B70DAA" w:rsidTr="00904ED1">
              <w:trPr>
                <w:trHeight w:val="630"/>
              </w:trPr>
              <w:tc>
                <w:tcPr>
                  <w:tcW w:w="20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31068C" w:rsidRPr="00B70DAA" w:rsidRDefault="0031068C" w:rsidP="0031068C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70DA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Відділ (Центр) надання адміністративних послуг Деснянської районної в місті Києві державної адміністрації</w:t>
                  </w:r>
                </w:p>
              </w:tc>
              <w:tc>
                <w:tcPr>
                  <w:tcW w:w="1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068C" w:rsidRPr="00B70DAA" w:rsidRDefault="0031068C" w:rsidP="0031068C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B70DAA">
                    <w:rPr>
                      <w:rStyle w:val="2"/>
                      <w:rFonts w:eastAsia="Calibri"/>
                      <w:sz w:val="16"/>
                      <w:szCs w:val="16"/>
                    </w:rPr>
                    <w:t>м. Київ,</w:t>
                  </w:r>
                </w:p>
                <w:p w:rsidR="0031068C" w:rsidRPr="00B70DAA" w:rsidRDefault="0031068C" w:rsidP="0031068C">
                  <w:pPr>
                    <w:spacing w:after="0" w:line="240" w:lineRule="auto"/>
                    <w:jc w:val="center"/>
                  </w:pPr>
                  <w:r w:rsidRPr="00B70DAA">
                    <w:rPr>
                      <w:rStyle w:val="2"/>
                      <w:rFonts w:eastAsia="Calibri"/>
                      <w:sz w:val="16"/>
                      <w:szCs w:val="16"/>
                    </w:rPr>
                    <w:t>проспект</w:t>
                  </w:r>
                  <w:r w:rsidRPr="00B70DAA">
                    <w:rPr>
                      <w:sz w:val="16"/>
                      <w:szCs w:val="16"/>
                    </w:rPr>
                    <w:t xml:space="preserve"> </w:t>
                  </w:r>
                  <w:r w:rsidRPr="00B70DAA">
                    <w:rPr>
                      <w:rStyle w:val="2"/>
                      <w:rFonts w:eastAsia="Calibri"/>
                      <w:sz w:val="16"/>
                      <w:szCs w:val="16"/>
                    </w:rPr>
                    <w:t>Маяковського, 29</w:t>
                  </w:r>
                </w:p>
              </w:tc>
              <w:tc>
                <w:tcPr>
                  <w:tcW w:w="229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31068C" w:rsidRPr="00B70DAA" w:rsidRDefault="0031068C" w:rsidP="0031068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B70DAA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(044) 546-99-00</w:t>
                  </w:r>
                </w:p>
                <w:p w:rsidR="0031068C" w:rsidRPr="00B70DAA" w:rsidRDefault="0031068C" w:rsidP="0031068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  <w:p w:rsidR="0031068C" w:rsidRPr="00B70DAA" w:rsidRDefault="0031068C" w:rsidP="0031068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B70DAA">
                    <w:rPr>
                      <w:rFonts w:ascii="Times New Roman" w:hAnsi="Times New Roman"/>
                      <w:sz w:val="16"/>
                      <w:szCs w:val="16"/>
                    </w:rPr>
                    <w:t>e-</w:t>
                  </w:r>
                  <w:proofErr w:type="spellStart"/>
                  <w:r w:rsidRPr="00B70DAA">
                    <w:rPr>
                      <w:rFonts w:ascii="Times New Roman" w:hAnsi="Times New Roman"/>
                      <w:sz w:val="16"/>
                      <w:szCs w:val="16"/>
                    </w:rPr>
                    <w:t>mail</w:t>
                  </w:r>
                  <w:proofErr w:type="spellEnd"/>
                  <w:r w:rsidRPr="00B70DAA">
                    <w:rPr>
                      <w:rFonts w:ascii="Times New Roman" w:hAnsi="Times New Roman"/>
                      <w:sz w:val="16"/>
                      <w:szCs w:val="16"/>
                    </w:rPr>
                    <w:t xml:space="preserve">: </w:t>
                  </w:r>
                  <w:hyperlink r:id="rId11" w:history="1">
                    <w:r w:rsidRPr="00B70DAA">
                      <w:rPr>
                        <w:rStyle w:val="aa"/>
                        <w:rFonts w:ascii="Times New Roman" w:hAnsi="Times New Roman"/>
                        <w:sz w:val="16"/>
                        <w:szCs w:val="16"/>
                      </w:rPr>
                      <w:t>pidpred@ukr.net</w:t>
                    </w:r>
                  </w:hyperlink>
                </w:p>
                <w:p w:rsidR="0031068C" w:rsidRPr="00B70DAA" w:rsidRDefault="0031068C" w:rsidP="0031068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16"/>
                      <w:szCs w:val="16"/>
                    </w:rPr>
                  </w:pPr>
                  <w:r w:rsidRPr="00B70DAA">
                    <w:rPr>
                      <w:rFonts w:ascii="Times New Roman" w:hAnsi="Times New Roman"/>
                      <w:sz w:val="16"/>
                      <w:szCs w:val="16"/>
                    </w:rPr>
                    <w:t>http://ac.dozvil-kiev.ua</w:t>
                  </w:r>
                </w:p>
              </w:tc>
            </w:tr>
            <w:tr w:rsidR="0031068C" w:rsidRPr="00B70DAA" w:rsidTr="00904ED1">
              <w:trPr>
                <w:trHeight w:val="630"/>
              </w:trPr>
              <w:tc>
                <w:tcPr>
                  <w:tcW w:w="202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068C" w:rsidRPr="00B70DAA" w:rsidRDefault="0031068C" w:rsidP="0031068C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068C" w:rsidRPr="00B70DAA" w:rsidRDefault="0031068C" w:rsidP="0031068C">
                  <w:pPr>
                    <w:spacing w:after="0" w:line="240" w:lineRule="auto"/>
                    <w:jc w:val="center"/>
                    <w:rPr>
                      <w:rStyle w:val="2"/>
                      <w:rFonts w:eastAsia="Calibri"/>
                      <w:sz w:val="16"/>
                      <w:szCs w:val="16"/>
                    </w:rPr>
                  </w:pPr>
                  <w:r w:rsidRPr="00B70DAA">
                    <w:rPr>
                      <w:rStyle w:val="2"/>
                      <w:rFonts w:eastAsia="Calibri"/>
                      <w:sz w:val="16"/>
                      <w:szCs w:val="16"/>
                    </w:rPr>
                    <w:t>м. Київ,</w:t>
                  </w:r>
                </w:p>
                <w:p w:rsidR="0031068C" w:rsidRPr="00B70DAA" w:rsidRDefault="0031068C" w:rsidP="0031068C">
                  <w:pPr>
                    <w:spacing w:after="0" w:line="240" w:lineRule="auto"/>
                    <w:jc w:val="center"/>
                    <w:rPr>
                      <w:rStyle w:val="2"/>
                      <w:rFonts w:eastAsia="Calibri"/>
                    </w:rPr>
                  </w:pPr>
                  <w:r w:rsidRPr="00B70DAA">
                    <w:rPr>
                      <w:rStyle w:val="2"/>
                      <w:rFonts w:eastAsia="Calibri"/>
                      <w:sz w:val="16"/>
                      <w:szCs w:val="16"/>
                    </w:rPr>
                    <w:t>проспект Лісовий, 39-а</w:t>
                  </w:r>
                </w:p>
              </w:tc>
              <w:tc>
                <w:tcPr>
                  <w:tcW w:w="229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068C" w:rsidRPr="00B70DAA" w:rsidRDefault="0031068C" w:rsidP="0031068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B70DAA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(044) 518-04-76, 518-04-79,</w:t>
                  </w:r>
                </w:p>
                <w:p w:rsidR="0031068C" w:rsidRPr="00B70DAA" w:rsidRDefault="0031068C" w:rsidP="0031068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B70DAA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518-04-62</w:t>
                  </w:r>
                </w:p>
                <w:p w:rsidR="0031068C" w:rsidRPr="00B70DAA" w:rsidRDefault="0031068C" w:rsidP="0031068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  <w:p w:rsidR="0031068C" w:rsidRPr="00B70DAA" w:rsidRDefault="0031068C" w:rsidP="0031068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B70DAA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e-</w:t>
                  </w:r>
                  <w:proofErr w:type="spellStart"/>
                  <w:r w:rsidRPr="00B70DAA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mail</w:t>
                  </w:r>
                  <w:proofErr w:type="spellEnd"/>
                  <w:r w:rsidRPr="00B70DAA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: pidpred@ukr.net</w:t>
                  </w:r>
                </w:p>
                <w:p w:rsidR="0031068C" w:rsidRPr="00B70DAA" w:rsidRDefault="0031068C" w:rsidP="0031068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16"/>
                      <w:szCs w:val="16"/>
                    </w:rPr>
                  </w:pPr>
                  <w:r w:rsidRPr="00B70DAA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http://ac.dozvil-kiev.ua</w:t>
                  </w:r>
                </w:p>
              </w:tc>
            </w:tr>
            <w:tr w:rsidR="0031068C" w:rsidRPr="00B70DAA" w:rsidTr="00904ED1">
              <w:trPr>
                <w:trHeight w:val="252"/>
              </w:trPr>
              <w:tc>
                <w:tcPr>
                  <w:tcW w:w="2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068C" w:rsidRPr="00B70DAA" w:rsidRDefault="0031068C" w:rsidP="0031068C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70DA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Відділ (Центр) надання адміністративних послуг Дніпровської районної в місті Києві державної адміністрації</w:t>
                  </w:r>
                </w:p>
                <w:p w:rsidR="0031068C" w:rsidRPr="00B70DAA" w:rsidRDefault="0031068C" w:rsidP="0031068C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068C" w:rsidRPr="00B70DAA" w:rsidRDefault="0031068C" w:rsidP="0031068C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B70DAA">
                    <w:rPr>
                      <w:rStyle w:val="2"/>
                      <w:rFonts w:eastAsia="Calibri"/>
                      <w:sz w:val="16"/>
                      <w:szCs w:val="16"/>
                    </w:rPr>
                    <w:lastRenderedPageBreak/>
                    <w:t>м. Київ,</w:t>
                  </w:r>
                </w:p>
                <w:p w:rsidR="0031068C" w:rsidRPr="00B70DAA" w:rsidRDefault="0031068C" w:rsidP="0031068C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B70DAA">
                    <w:rPr>
                      <w:rStyle w:val="2"/>
                      <w:rFonts w:eastAsia="Calibri"/>
                      <w:sz w:val="16"/>
                      <w:szCs w:val="16"/>
                    </w:rPr>
                    <w:t xml:space="preserve">вул. </w:t>
                  </w:r>
                  <w:proofErr w:type="spellStart"/>
                  <w:r w:rsidRPr="00B70DAA">
                    <w:rPr>
                      <w:rStyle w:val="2"/>
                      <w:rFonts w:eastAsia="Calibri"/>
                      <w:sz w:val="16"/>
                      <w:szCs w:val="16"/>
                    </w:rPr>
                    <w:t>Бажова</w:t>
                  </w:r>
                  <w:proofErr w:type="spellEnd"/>
                  <w:r w:rsidRPr="00B70DAA">
                    <w:rPr>
                      <w:rStyle w:val="2"/>
                      <w:rFonts w:eastAsia="Calibri"/>
                      <w:sz w:val="16"/>
                      <w:szCs w:val="16"/>
                    </w:rPr>
                    <w:t>, 11/8</w:t>
                  </w:r>
                </w:p>
                <w:p w:rsidR="0031068C" w:rsidRPr="00B70DAA" w:rsidRDefault="0031068C" w:rsidP="0031068C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2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068C" w:rsidRPr="00B70DAA" w:rsidRDefault="0031068C" w:rsidP="0031068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B70DAA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en-US"/>
                    </w:rPr>
                    <w:t>(044) 559-73-78</w:t>
                  </w:r>
                  <w:r w:rsidRPr="00B70DAA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, 559-30-25</w:t>
                  </w:r>
                </w:p>
                <w:p w:rsidR="0031068C" w:rsidRPr="00B70DAA" w:rsidRDefault="0031068C" w:rsidP="0031068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  <w:p w:rsidR="0031068C" w:rsidRPr="00B70DAA" w:rsidRDefault="0031068C" w:rsidP="0031068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B70DAA">
                    <w:rPr>
                      <w:rFonts w:ascii="Times New Roman" w:hAnsi="Times New Roman"/>
                      <w:sz w:val="16"/>
                      <w:szCs w:val="16"/>
                    </w:rPr>
                    <w:t>e-</w:t>
                  </w:r>
                  <w:proofErr w:type="spellStart"/>
                  <w:r w:rsidRPr="00B70DAA">
                    <w:rPr>
                      <w:rFonts w:ascii="Times New Roman" w:hAnsi="Times New Roman"/>
                      <w:sz w:val="16"/>
                      <w:szCs w:val="16"/>
                    </w:rPr>
                    <w:t>mail</w:t>
                  </w:r>
                  <w:proofErr w:type="spellEnd"/>
                  <w:r w:rsidRPr="00B70DAA">
                    <w:rPr>
                      <w:rFonts w:ascii="Times New Roman" w:hAnsi="Times New Roman"/>
                      <w:sz w:val="16"/>
                      <w:szCs w:val="16"/>
                    </w:rPr>
                    <w:t xml:space="preserve">: </w:t>
                  </w:r>
                  <w:hyperlink r:id="rId12" w:history="1">
                    <w:r w:rsidRPr="00B70DAA">
                      <w:rPr>
                        <w:rStyle w:val="aa"/>
                        <w:rFonts w:ascii="Times New Roman" w:hAnsi="Times New Roman"/>
                        <w:sz w:val="16"/>
                        <w:szCs w:val="16"/>
                      </w:rPr>
                      <w:t>dozvid@ukr.net</w:t>
                    </w:r>
                  </w:hyperlink>
                </w:p>
                <w:p w:rsidR="0031068C" w:rsidRPr="00B70DAA" w:rsidRDefault="0031068C" w:rsidP="0031068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16"/>
                      <w:szCs w:val="16"/>
                    </w:rPr>
                  </w:pPr>
                  <w:r w:rsidRPr="00B70DAA">
                    <w:rPr>
                      <w:rFonts w:ascii="Times New Roman" w:hAnsi="Times New Roman"/>
                      <w:sz w:val="16"/>
                      <w:szCs w:val="16"/>
                    </w:rPr>
                    <w:t>http://ac.dozvil-kiev.ua</w:t>
                  </w:r>
                </w:p>
              </w:tc>
            </w:tr>
            <w:tr w:rsidR="0031068C" w:rsidRPr="00B70DAA" w:rsidTr="00904ED1">
              <w:trPr>
                <w:trHeight w:val="458"/>
              </w:trPr>
              <w:tc>
                <w:tcPr>
                  <w:tcW w:w="20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31068C" w:rsidRPr="00B70DAA" w:rsidRDefault="0031068C" w:rsidP="0031068C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B70DAA">
                    <w:rPr>
                      <w:rStyle w:val="2"/>
                      <w:rFonts w:eastAsia="Calibri"/>
                      <w:sz w:val="16"/>
                      <w:szCs w:val="16"/>
                    </w:rPr>
                    <w:lastRenderedPageBreak/>
                    <w:t>Відділ (Центр) надання адміністративних послуг Оболонської районної в місті Києві державної адміністрації</w:t>
                  </w:r>
                </w:p>
              </w:tc>
              <w:tc>
                <w:tcPr>
                  <w:tcW w:w="1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068C" w:rsidRPr="00B70DAA" w:rsidRDefault="0031068C" w:rsidP="0031068C">
                  <w:pPr>
                    <w:spacing w:after="0" w:line="240" w:lineRule="auto"/>
                    <w:jc w:val="center"/>
                    <w:rPr>
                      <w:rStyle w:val="2"/>
                      <w:rFonts w:eastAsia="Calibri"/>
                      <w:sz w:val="16"/>
                      <w:szCs w:val="16"/>
                    </w:rPr>
                  </w:pPr>
                  <w:r w:rsidRPr="00B70DAA">
                    <w:rPr>
                      <w:rStyle w:val="2"/>
                      <w:rFonts w:eastAsia="Calibri"/>
                      <w:sz w:val="16"/>
                      <w:szCs w:val="16"/>
                    </w:rPr>
                    <w:t>м. Київ,</w:t>
                  </w:r>
                </w:p>
                <w:p w:rsidR="0031068C" w:rsidRPr="00B70DAA" w:rsidRDefault="0031068C" w:rsidP="0031068C">
                  <w:pPr>
                    <w:spacing w:after="0" w:line="240" w:lineRule="auto"/>
                    <w:jc w:val="center"/>
                    <w:rPr>
                      <w:color w:val="00000A"/>
                      <w:sz w:val="16"/>
                      <w:szCs w:val="16"/>
                    </w:rPr>
                  </w:pPr>
                  <w:r w:rsidRPr="00B70DAA">
                    <w:rPr>
                      <w:rStyle w:val="2"/>
                      <w:rFonts w:eastAsia="Calibri"/>
                      <w:sz w:val="16"/>
                      <w:szCs w:val="16"/>
                    </w:rPr>
                    <w:t>проспект Героїв Сталінграду, 57</w:t>
                  </w:r>
                </w:p>
              </w:tc>
              <w:tc>
                <w:tcPr>
                  <w:tcW w:w="229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31068C" w:rsidRPr="00B70DAA" w:rsidRDefault="0031068C" w:rsidP="0031068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B70DAA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(044) 485-22-74</w:t>
                  </w:r>
                </w:p>
                <w:p w:rsidR="0031068C" w:rsidRPr="00B70DAA" w:rsidRDefault="0031068C" w:rsidP="0031068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  <w:p w:rsidR="0031068C" w:rsidRPr="00B70DAA" w:rsidRDefault="0031068C" w:rsidP="0031068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B70DAA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e-</w:t>
                  </w:r>
                  <w:proofErr w:type="spellStart"/>
                  <w:r w:rsidRPr="00B70DAA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mail</w:t>
                  </w:r>
                  <w:proofErr w:type="spellEnd"/>
                  <w:r w:rsidRPr="00B70DAA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: oboloncentre@i.ua</w:t>
                  </w:r>
                </w:p>
                <w:p w:rsidR="0031068C" w:rsidRPr="00B70DAA" w:rsidRDefault="0031068C" w:rsidP="0031068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B70DAA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http://ac.dozvil-kiev.ua</w:t>
                  </w:r>
                </w:p>
              </w:tc>
            </w:tr>
            <w:tr w:rsidR="0031068C" w:rsidRPr="00B70DAA" w:rsidTr="00904ED1">
              <w:trPr>
                <w:trHeight w:val="457"/>
              </w:trPr>
              <w:tc>
                <w:tcPr>
                  <w:tcW w:w="202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068C" w:rsidRPr="00B70DAA" w:rsidRDefault="0031068C" w:rsidP="0031068C">
                  <w:pPr>
                    <w:spacing w:after="0" w:line="240" w:lineRule="auto"/>
                    <w:jc w:val="center"/>
                    <w:rPr>
                      <w:rStyle w:val="2"/>
                      <w:rFonts w:eastAsia="Calibri"/>
                      <w:sz w:val="16"/>
                      <w:szCs w:val="16"/>
                    </w:rPr>
                  </w:pPr>
                </w:p>
              </w:tc>
              <w:tc>
                <w:tcPr>
                  <w:tcW w:w="1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068C" w:rsidRPr="00B70DAA" w:rsidRDefault="0031068C" w:rsidP="0031068C">
                  <w:pPr>
                    <w:spacing w:after="0" w:line="240" w:lineRule="auto"/>
                    <w:jc w:val="center"/>
                    <w:rPr>
                      <w:rStyle w:val="2"/>
                      <w:rFonts w:eastAsia="Calibri"/>
                      <w:sz w:val="16"/>
                      <w:szCs w:val="16"/>
                    </w:rPr>
                  </w:pPr>
                  <w:r w:rsidRPr="00B70DAA">
                    <w:rPr>
                      <w:rStyle w:val="2"/>
                      <w:rFonts w:eastAsia="Calibri"/>
                      <w:sz w:val="16"/>
                      <w:szCs w:val="16"/>
                    </w:rPr>
                    <w:t>м. Київ,</w:t>
                  </w:r>
                </w:p>
                <w:p w:rsidR="0031068C" w:rsidRPr="00B70DAA" w:rsidRDefault="0031068C" w:rsidP="0031068C">
                  <w:pPr>
                    <w:spacing w:after="0" w:line="240" w:lineRule="auto"/>
                    <w:jc w:val="center"/>
                    <w:rPr>
                      <w:rStyle w:val="2"/>
                      <w:rFonts w:eastAsia="Calibri"/>
                      <w:sz w:val="16"/>
                      <w:szCs w:val="16"/>
                    </w:rPr>
                  </w:pPr>
                  <w:r w:rsidRPr="00B70DAA">
                    <w:rPr>
                      <w:rStyle w:val="2"/>
                      <w:rFonts w:eastAsia="Calibri"/>
                      <w:sz w:val="16"/>
                      <w:szCs w:val="16"/>
                    </w:rPr>
                    <w:t>вул. Маршала Тимошенка, 16</w:t>
                  </w:r>
                </w:p>
              </w:tc>
              <w:tc>
                <w:tcPr>
                  <w:tcW w:w="229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068C" w:rsidRPr="00B70DAA" w:rsidRDefault="0031068C" w:rsidP="0031068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B70DAA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 xml:space="preserve">(044) 426-56-65, 428-03-00, </w:t>
                  </w:r>
                </w:p>
                <w:p w:rsidR="0031068C" w:rsidRPr="00B70DAA" w:rsidRDefault="0031068C" w:rsidP="0031068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B70DAA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426-44-00</w:t>
                  </w:r>
                </w:p>
                <w:p w:rsidR="0031068C" w:rsidRPr="00B70DAA" w:rsidRDefault="0031068C" w:rsidP="0031068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  <w:p w:rsidR="0031068C" w:rsidRPr="00B70DAA" w:rsidRDefault="0031068C" w:rsidP="0031068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B70DAA">
                    <w:rPr>
                      <w:rFonts w:ascii="Times New Roman" w:hAnsi="Times New Roman"/>
                      <w:sz w:val="16"/>
                      <w:szCs w:val="16"/>
                      <w:lang w:val="en-US"/>
                    </w:rPr>
                    <w:t xml:space="preserve">e-mail: </w:t>
                  </w:r>
                  <w:hyperlink r:id="rId13" w:history="1">
                    <w:r w:rsidRPr="00B70DAA">
                      <w:rPr>
                        <w:rStyle w:val="aa"/>
                        <w:rFonts w:ascii="Times New Roman" w:hAnsi="Times New Roman"/>
                        <w:sz w:val="16"/>
                        <w:szCs w:val="16"/>
                        <w:lang w:val="en-US"/>
                      </w:rPr>
                      <w:t>oboloncentre@i.ua</w:t>
                    </w:r>
                  </w:hyperlink>
                </w:p>
                <w:p w:rsidR="0031068C" w:rsidRPr="00B70DAA" w:rsidRDefault="0031068C" w:rsidP="0031068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16"/>
                      <w:szCs w:val="16"/>
                    </w:rPr>
                  </w:pPr>
                  <w:r w:rsidRPr="00B70DAA">
                    <w:rPr>
                      <w:rFonts w:ascii="Times New Roman" w:hAnsi="Times New Roman"/>
                      <w:sz w:val="16"/>
                      <w:szCs w:val="16"/>
                    </w:rPr>
                    <w:t>http://ac.dozvil-kiev.ua</w:t>
                  </w:r>
                </w:p>
              </w:tc>
            </w:tr>
            <w:tr w:rsidR="0031068C" w:rsidRPr="00B70DAA" w:rsidTr="00904ED1">
              <w:trPr>
                <w:trHeight w:val="252"/>
              </w:trPr>
              <w:tc>
                <w:tcPr>
                  <w:tcW w:w="2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068C" w:rsidRPr="00B70DAA" w:rsidRDefault="0031068C" w:rsidP="0031068C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B70DAA">
                    <w:rPr>
                      <w:rStyle w:val="2"/>
                      <w:rFonts w:eastAsia="Calibri"/>
                      <w:sz w:val="16"/>
                      <w:szCs w:val="16"/>
                    </w:rPr>
                    <w:t>Відділ (Центр) надання адміністративних послуг Печерської районної в місті Києві державної адміністрації</w:t>
                  </w:r>
                </w:p>
              </w:tc>
              <w:tc>
                <w:tcPr>
                  <w:tcW w:w="1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068C" w:rsidRPr="00B70DAA" w:rsidRDefault="0031068C" w:rsidP="0031068C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B70DAA">
                    <w:rPr>
                      <w:rStyle w:val="2"/>
                      <w:rFonts w:eastAsia="Calibri"/>
                      <w:sz w:val="16"/>
                      <w:szCs w:val="16"/>
                    </w:rPr>
                    <w:t>м. Київ,</w:t>
                  </w:r>
                </w:p>
                <w:p w:rsidR="0031068C" w:rsidRPr="00B70DAA" w:rsidRDefault="0031068C" w:rsidP="0031068C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B70DAA">
                    <w:rPr>
                      <w:rStyle w:val="2"/>
                      <w:rFonts w:eastAsia="Calibri"/>
                      <w:sz w:val="16"/>
                      <w:szCs w:val="16"/>
                    </w:rPr>
                    <w:t>вул. М. Омеляновича – Павленка, 15</w:t>
                  </w:r>
                </w:p>
              </w:tc>
              <w:tc>
                <w:tcPr>
                  <w:tcW w:w="2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068C" w:rsidRPr="00B70DAA" w:rsidRDefault="0031068C" w:rsidP="0031068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B70DAA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(044) 280-41-97</w:t>
                  </w:r>
                </w:p>
                <w:p w:rsidR="0031068C" w:rsidRPr="00B70DAA" w:rsidRDefault="0031068C" w:rsidP="0031068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  <w:p w:rsidR="0031068C" w:rsidRPr="00B70DAA" w:rsidRDefault="0031068C" w:rsidP="0031068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B70DAA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e-</w:t>
                  </w:r>
                  <w:proofErr w:type="spellStart"/>
                  <w:r w:rsidRPr="00B70DAA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mail</w:t>
                  </w:r>
                  <w:proofErr w:type="spellEnd"/>
                  <w:r w:rsidRPr="00B70DAA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: cnap@pechrda.gov.ua</w:t>
                  </w:r>
                </w:p>
                <w:p w:rsidR="0031068C" w:rsidRPr="00B70DAA" w:rsidRDefault="0031068C" w:rsidP="0031068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16"/>
                      <w:szCs w:val="16"/>
                    </w:rPr>
                  </w:pPr>
                  <w:r w:rsidRPr="00B70DAA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http://ac.dozvil-kiev.ua</w:t>
                  </w:r>
                </w:p>
              </w:tc>
            </w:tr>
            <w:tr w:rsidR="0031068C" w:rsidRPr="00B70DAA" w:rsidTr="00904ED1">
              <w:trPr>
                <w:trHeight w:val="252"/>
              </w:trPr>
              <w:tc>
                <w:tcPr>
                  <w:tcW w:w="2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068C" w:rsidRPr="00B70DAA" w:rsidRDefault="0031068C" w:rsidP="0031068C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B70DAA">
                    <w:rPr>
                      <w:rStyle w:val="2"/>
                      <w:rFonts w:eastAsia="Calibri"/>
                      <w:sz w:val="16"/>
                      <w:szCs w:val="16"/>
                    </w:rPr>
                    <w:t>Відділ (Центр) надання адміністративних послуг Подільської районної в місті Києві державної адміністрації</w:t>
                  </w:r>
                </w:p>
              </w:tc>
              <w:tc>
                <w:tcPr>
                  <w:tcW w:w="1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068C" w:rsidRPr="00B70DAA" w:rsidRDefault="0031068C" w:rsidP="0031068C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B70DAA">
                    <w:rPr>
                      <w:rStyle w:val="2"/>
                      <w:rFonts w:eastAsia="Calibri"/>
                      <w:sz w:val="16"/>
                      <w:szCs w:val="16"/>
                    </w:rPr>
                    <w:t>м. Київ,</w:t>
                  </w:r>
                  <w:r w:rsidRPr="00B70DAA">
                    <w:rPr>
                      <w:sz w:val="16"/>
                      <w:szCs w:val="16"/>
                    </w:rPr>
                    <w:t xml:space="preserve"> </w:t>
                  </w:r>
                </w:p>
                <w:p w:rsidR="0031068C" w:rsidRPr="00B70DAA" w:rsidRDefault="0031068C" w:rsidP="0031068C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B70DAA">
                    <w:rPr>
                      <w:rStyle w:val="2"/>
                      <w:rFonts w:eastAsia="Calibri"/>
                      <w:sz w:val="16"/>
                      <w:szCs w:val="16"/>
                    </w:rPr>
                    <w:t>вул. Костянтинівська-Хорива, 9/6</w:t>
                  </w:r>
                </w:p>
              </w:tc>
              <w:tc>
                <w:tcPr>
                  <w:tcW w:w="2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068C" w:rsidRPr="00B70DAA" w:rsidRDefault="0031068C" w:rsidP="0031068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B70DAA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en-US"/>
                    </w:rPr>
                    <w:t>(044) 425-42-44</w:t>
                  </w:r>
                  <w:r w:rsidRPr="00B70DAA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 xml:space="preserve">, </w:t>
                  </w:r>
                  <w:r w:rsidRPr="00B70DAA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en-US"/>
                    </w:rPr>
                    <w:t>425-51-49</w:t>
                  </w:r>
                </w:p>
                <w:p w:rsidR="0031068C" w:rsidRPr="00B70DAA" w:rsidRDefault="0031068C" w:rsidP="0031068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16"/>
                      <w:szCs w:val="16"/>
                    </w:rPr>
                  </w:pPr>
                </w:p>
                <w:p w:rsidR="0031068C" w:rsidRPr="00B70DAA" w:rsidRDefault="0031068C" w:rsidP="0031068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B70DAA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e-</w:t>
                  </w:r>
                  <w:proofErr w:type="spellStart"/>
                  <w:r w:rsidRPr="00B70DAA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mail</w:t>
                  </w:r>
                  <w:proofErr w:type="spellEnd"/>
                  <w:r w:rsidRPr="00B70DAA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: dozvilpodil@ukr.net</w:t>
                  </w:r>
                </w:p>
                <w:p w:rsidR="0031068C" w:rsidRPr="00B70DAA" w:rsidRDefault="0031068C" w:rsidP="0031068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en-US"/>
                    </w:rPr>
                  </w:pPr>
                  <w:r w:rsidRPr="00B70DAA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en-US"/>
                    </w:rPr>
                    <w:t>http://ac.dozvil-kiev.ua</w:t>
                  </w:r>
                </w:p>
              </w:tc>
            </w:tr>
            <w:tr w:rsidR="0031068C" w:rsidRPr="00B70DAA" w:rsidTr="00904ED1">
              <w:trPr>
                <w:trHeight w:val="252"/>
              </w:trPr>
              <w:tc>
                <w:tcPr>
                  <w:tcW w:w="2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068C" w:rsidRPr="00B70DAA" w:rsidRDefault="0031068C" w:rsidP="0031068C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B70DAA">
                    <w:rPr>
                      <w:rStyle w:val="2"/>
                      <w:rFonts w:eastAsia="Calibri"/>
                      <w:sz w:val="16"/>
                      <w:szCs w:val="16"/>
                    </w:rPr>
                    <w:t>Відділ (Центр) надання адміністративних послуг Святошинської районної в місті Києві державної адміністрації</w:t>
                  </w:r>
                </w:p>
              </w:tc>
              <w:tc>
                <w:tcPr>
                  <w:tcW w:w="1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068C" w:rsidRPr="00B70DAA" w:rsidRDefault="0031068C" w:rsidP="0031068C">
                  <w:pPr>
                    <w:spacing w:after="0" w:line="240" w:lineRule="auto"/>
                    <w:jc w:val="center"/>
                    <w:rPr>
                      <w:rStyle w:val="2"/>
                      <w:rFonts w:eastAsia="Calibri"/>
                      <w:sz w:val="16"/>
                      <w:szCs w:val="16"/>
                    </w:rPr>
                  </w:pPr>
                  <w:r w:rsidRPr="00B70DAA">
                    <w:rPr>
                      <w:rStyle w:val="2"/>
                      <w:rFonts w:eastAsia="Calibri"/>
                      <w:sz w:val="16"/>
                      <w:szCs w:val="16"/>
                    </w:rPr>
                    <w:t xml:space="preserve">м. Київ, </w:t>
                  </w:r>
                </w:p>
                <w:p w:rsidR="0031068C" w:rsidRPr="00B70DAA" w:rsidRDefault="0031068C" w:rsidP="0031068C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B70DAA">
                    <w:rPr>
                      <w:rStyle w:val="2"/>
                      <w:rFonts w:eastAsia="Calibri"/>
                      <w:sz w:val="16"/>
                      <w:szCs w:val="16"/>
                    </w:rPr>
                    <w:t>проспект Перемоги, 97</w:t>
                  </w:r>
                </w:p>
              </w:tc>
              <w:tc>
                <w:tcPr>
                  <w:tcW w:w="2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068C" w:rsidRPr="00B70DAA" w:rsidRDefault="0031068C" w:rsidP="0031068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B70DAA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en-US"/>
                    </w:rPr>
                    <w:t>(044) 451-27-61</w:t>
                  </w:r>
                  <w:r w:rsidRPr="00B70DAA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 xml:space="preserve">, </w:t>
                  </w:r>
                  <w:r w:rsidRPr="00B70DAA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en-US"/>
                    </w:rPr>
                    <w:t>424-15-98</w:t>
                  </w:r>
                </w:p>
                <w:p w:rsidR="0031068C" w:rsidRPr="00B70DAA" w:rsidRDefault="0031068C" w:rsidP="0031068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16"/>
                      <w:szCs w:val="16"/>
                    </w:rPr>
                  </w:pPr>
                </w:p>
                <w:p w:rsidR="0031068C" w:rsidRPr="00B70DAA" w:rsidRDefault="0031068C" w:rsidP="0031068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B70DAA">
                    <w:rPr>
                      <w:rFonts w:ascii="Times New Roman" w:hAnsi="Times New Roman"/>
                      <w:sz w:val="16"/>
                      <w:szCs w:val="16"/>
                    </w:rPr>
                    <w:t>e-</w:t>
                  </w:r>
                  <w:proofErr w:type="spellStart"/>
                  <w:r w:rsidRPr="00B70DAA">
                    <w:rPr>
                      <w:rFonts w:ascii="Times New Roman" w:hAnsi="Times New Roman"/>
                      <w:sz w:val="16"/>
                      <w:szCs w:val="16"/>
                    </w:rPr>
                    <w:t>mail</w:t>
                  </w:r>
                  <w:proofErr w:type="spellEnd"/>
                  <w:r w:rsidRPr="00B70DAA">
                    <w:rPr>
                      <w:rFonts w:ascii="Times New Roman" w:hAnsi="Times New Roman"/>
                      <w:sz w:val="16"/>
                      <w:szCs w:val="16"/>
                    </w:rPr>
                    <w:t xml:space="preserve">: </w:t>
                  </w:r>
                  <w:hyperlink r:id="rId14" w:history="1">
                    <w:r w:rsidRPr="00B70DAA">
                      <w:rPr>
                        <w:rStyle w:val="aa"/>
                        <w:rFonts w:ascii="Times New Roman" w:hAnsi="Times New Roman"/>
                        <w:sz w:val="16"/>
                        <w:szCs w:val="16"/>
                      </w:rPr>
                      <w:t>dozvil-center_sv@ukr.net</w:t>
                    </w:r>
                  </w:hyperlink>
                </w:p>
                <w:p w:rsidR="0031068C" w:rsidRPr="00B70DAA" w:rsidRDefault="0031068C" w:rsidP="0031068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16"/>
                      <w:szCs w:val="16"/>
                    </w:rPr>
                  </w:pPr>
                  <w:r w:rsidRPr="00B70DAA">
                    <w:rPr>
                      <w:rFonts w:ascii="Times New Roman" w:hAnsi="Times New Roman"/>
                      <w:sz w:val="16"/>
                      <w:szCs w:val="16"/>
                    </w:rPr>
                    <w:t>http://ac.dozvil-kiev.ua</w:t>
                  </w:r>
                </w:p>
              </w:tc>
            </w:tr>
            <w:tr w:rsidR="0031068C" w:rsidRPr="00B70DAA" w:rsidTr="00904ED1">
              <w:trPr>
                <w:trHeight w:val="252"/>
              </w:trPr>
              <w:tc>
                <w:tcPr>
                  <w:tcW w:w="2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068C" w:rsidRPr="00B70DAA" w:rsidRDefault="0031068C" w:rsidP="0031068C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B70DAA">
                    <w:rPr>
                      <w:rStyle w:val="2"/>
                      <w:rFonts w:eastAsia="Calibri"/>
                      <w:sz w:val="16"/>
                      <w:szCs w:val="16"/>
                    </w:rPr>
                    <w:t>Відділ (Центр) надання адміністративних послуг Солом’янської районної в місті Києві державної адміністрації</w:t>
                  </w:r>
                </w:p>
              </w:tc>
              <w:tc>
                <w:tcPr>
                  <w:tcW w:w="1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068C" w:rsidRPr="00B70DAA" w:rsidRDefault="0031068C" w:rsidP="0031068C">
                  <w:pPr>
                    <w:spacing w:after="0" w:line="240" w:lineRule="auto"/>
                    <w:jc w:val="center"/>
                    <w:rPr>
                      <w:rStyle w:val="2"/>
                      <w:rFonts w:eastAsia="Calibri"/>
                      <w:sz w:val="16"/>
                      <w:szCs w:val="16"/>
                    </w:rPr>
                  </w:pPr>
                  <w:r w:rsidRPr="00B70DAA">
                    <w:rPr>
                      <w:rStyle w:val="2"/>
                      <w:rFonts w:eastAsia="Calibri"/>
                      <w:sz w:val="16"/>
                      <w:szCs w:val="16"/>
                    </w:rPr>
                    <w:t xml:space="preserve">м. Київ, </w:t>
                  </w:r>
                </w:p>
                <w:p w:rsidR="0031068C" w:rsidRPr="00B70DAA" w:rsidRDefault="0031068C" w:rsidP="0031068C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B70DAA">
                    <w:rPr>
                      <w:rStyle w:val="2"/>
                      <w:rFonts w:eastAsia="Calibri"/>
                      <w:sz w:val="16"/>
                      <w:szCs w:val="16"/>
                    </w:rPr>
                    <w:t>проспект Повітрофлотський, 41</w:t>
                  </w:r>
                </w:p>
              </w:tc>
              <w:tc>
                <w:tcPr>
                  <w:tcW w:w="2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068C" w:rsidRPr="00B70DAA" w:rsidRDefault="0031068C" w:rsidP="0031068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B70DAA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(044) 207-09-68</w:t>
                  </w:r>
                </w:p>
                <w:p w:rsidR="0031068C" w:rsidRPr="00B70DAA" w:rsidRDefault="0031068C" w:rsidP="0031068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  <w:p w:rsidR="0031068C" w:rsidRPr="00B70DAA" w:rsidRDefault="0031068C" w:rsidP="0031068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B70DAA">
                    <w:rPr>
                      <w:rFonts w:ascii="Times New Roman" w:hAnsi="Times New Roman"/>
                      <w:sz w:val="16"/>
                      <w:szCs w:val="16"/>
                    </w:rPr>
                    <w:t>e-</w:t>
                  </w:r>
                  <w:proofErr w:type="spellStart"/>
                  <w:r w:rsidRPr="00B70DAA">
                    <w:rPr>
                      <w:rFonts w:ascii="Times New Roman" w:hAnsi="Times New Roman"/>
                      <w:sz w:val="16"/>
                      <w:szCs w:val="16"/>
                    </w:rPr>
                    <w:t>mail</w:t>
                  </w:r>
                  <w:proofErr w:type="spellEnd"/>
                  <w:r w:rsidRPr="00B70DAA">
                    <w:rPr>
                      <w:rFonts w:ascii="Times New Roman" w:hAnsi="Times New Roman"/>
                      <w:sz w:val="16"/>
                      <w:szCs w:val="16"/>
                    </w:rPr>
                    <w:t xml:space="preserve">: </w:t>
                  </w:r>
                  <w:hyperlink r:id="rId15" w:history="1">
                    <w:r w:rsidRPr="00B70DAA">
                      <w:rPr>
                        <w:rStyle w:val="aa"/>
                        <w:rFonts w:ascii="Times New Roman" w:hAnsi="Times New Roman"/>
                        <w:sz w:val="16"/>
                        <w:szCs w:val="16"/>
                      </w:rPr>
                      <w:t>cnap@solor.gov.ua</w:t>
                    </w:r>
                  </w:hyperlink>
                </w:p>
                <w:p w:rsidR="0031068C" w:rsidRPr="00B70DAA" w:rsidRDefault="0031068C" w:rsidP="0031068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16"/>
                      <w:szCs w:val="16"/>
                    </w:rPr>
                  </w:pPr>
                  <w:r w:rsidRPr="00B70DAA">
                    <w:rPr>
                      <w:rFonts w:ascii="Times New Roman" w:hAnsi="Times New Roman"/>
                      <w:sz w:val="16"/>
                      <w:szCs w:val="16"/>
                    </w:rPr>
                    <w:t>http://ac.dozvil-kiev.ua</w:t>
                  </w:r>
                </w:p>
              </w:tc>
            </w:tr>
            <w:tr w:rsidR="0031068C" w:rsidRPr="00B70DAA" w:rsidTr="00904ED1">
              <w:trPr>
                <w:trHeight w:val="458"/>
              </w:trPr>
              <w:tc>
                <w:tcPr>
                  <w:tcW w:w="20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31068C" w:rsidRPr="00B70DAA" w:rsidRDefault="0031068C" w:rsidP="0031068C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B70DAA">
                    <w:rPr>
                      <w:rStyle w:val="2"/>
                      <w:rFonts w:eastAsia="Calibri"/>
                      <w:sz w:val="16"/>
                      <w:szCs w:val="16"/>
                    </w:rPr>
                    <w:t>Відділ (Центр) надання адміністративних послуг Шевченківської районної в місті Києві державної адміністрації</w:t>
                  </w:r>
                </w:p>
              </w:tc>
              <w:tc>
                <w:tcPr>
                  <w:tcW w:w="1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068C" w:rsidRPr="00B70DAA" w:rsidRDefault="0031068C" w:rsidP="0031068C">
                  <w:pPr>
                    <w:spacing w:after="0" w:line="240" w:lineRule="auto"/>
                    <w:jc w:val="center"/>
                    <w:rPr>
                      <w:rStyle w:val="2"/>
                      <w:rFonts w:eastAsia="Calibri"/>
                      <w:sz w:val="16"/>
                      <w:szCs w:val="16"/>
                    </w:rPr>
                  </w:pPr>
                  <w:r w:rsidRPr="00B70DAA">
                    <w:rPr>
                      <w:rStyle w:val="2"/>
                      <w:rFonts w:eastAsia="Calibri"/>
                      <w:sz w:val="16"/>
                      <w:szCs w:val="16"/>
                    </w:rPr>
                    <w:t xml:space="preserve">м. Київ, </w:t>
                  </w:r>
                </w:p>
                <w:p w:rsidR="0031068C" w:rsidRPr="00B70DAA" w:rsidRDefault="0031068C" w:rsidP="0031068C">
                  <w:pPr>
                    <w:spacing w:after="0" w:line="240" w:lineRule="auto"/>
                    <w:jc w:val="center"/>
                    <w:rPr>
                      <w:rStyle w:val="2"/>
                      <w:rFonts w:eastAsia="Calibri"/>
                      <w:sz w:val="16"/>
                      <w:szCs w:val="16"/>
                    </w:rPr>
                  </w:pPr>
                  <w:r w:rsidRPr="00B70DAA">
                    <w:rPr>
                      <w:rStyle w:val="2"/>
                      <w:rFonts w:eastAsia="Calibri"/>
                      <w:sz w:val="16"/>
                      <w:szCs w:val="16"/>
                    </w:rPr>
                    <w:t xml:space="preserve">бульвар </w:t>
                  </w:r>
                </w:p>
                <w:p w:rsidR="0031068C" w:rsidRPr="00B70DAA" w:rsidRDefault="0031068C" w:rsidP="0031068C">
                  <w:pPr>
                    <w:spacing w:after="0" w:line="240" w:lineRule="auto"/>
                    <w:jc w:val="center"/>
                    <w:rPr>
                      <w:rStyle w:val="2"/>
                      <w:rFonts w:eastAsia="Calibri"/>
                      <w:sz w:val="16"/>
                      <w:szCs w:val="16"/>
                    </w:rPr>
                  </w:pPr>
                  <w:r w:rsidRPr="00B70DAA">
                    <w:rPr>
                      <w:rStyle w:val="2"/>
                      <w:rFonts w:eastAsia="Calibri"/>
                      <w:sz w:val="16"/>
                      <w:szCs w:val="16"/>
                    </w:rPr>
                    <w:t>Т. Шевченка, 26/4</w:t>
                  </w:r>
                </w:p>
                <w:p w:rsidR="0031068C" w:rsidRPr="00B70DAA" w:rsidRDefault="0031068C" w:rsidP="0031068C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9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31068C" w:rsidRPr="00B70DAA" w:rsidRDefault="0031068C" w:rsidP="0031068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B70DAA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(044) 235-32-16, 288-22-62</w:t>
                  </w:r>
                </w:p>
                <w:p w:rsidR="0031068C" w:rsidRPr="00B70DAA" w:rsidRDefault="0031068C" w:rsidP="0031068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B70DAA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234-92-72</w:t>
                  </w:r>
                </w:p>
                <w:p w:rsidR="0031068C" w:rsidRPr="00B70DAA" w:rsidRDefault="0031068C" w:rsidP="0031068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  <w:p w:rsidR="0031068C" w:rsidRPr="00B70DAA" w:rsidRDefault="0031068C" w:rsidP="0031068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B70DAA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e-</w:t>
                  </w:r>
                  <w:proofErr w:type="spellStart"/>
                  <w:r w:rsidRPr="00B70DAA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mail</w:t>
                  </w:r>
                  <w:proofErr w:type="spellEnd"/>
                  <w:r w:rsidRPr="00B70DAA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: cnap@shev.gov.ua</w:t>
                  </w:r>
                </w:p>
                <w:p w:rsidR="0031068C" w:rsidRPr="00B70DAA" w:rsidRDefault="0031068C" w:rsidP="0031068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B70DAA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http://ac.dozvil-kiev.ua</w:t>
                  </w:r>
                </w:p>
              </w:tc>
            </w:tr>
            <w:tr w:rsidR="0031068C" w:rsidRPr="00B70DAA" w:rsidTr="00904ED1">
              <w:trPr>
                <w:trHeight w:val="457"/>
              </w:trPr>
              <w:tc>
                <w:tcPr>
                  <w:tcW w:w="202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068C" w:rsidRPr="00B70DAA" w:rsidRDefault="0031068C" w:rsidP="0031068C">
                  <w:pPr>
                    <w:spacing w:after="0" w:line="240" w:lineRule="auto"/>
                    <w:jc w:val="center"/>
                    <w:rPr>
                      <w:rStyle w:val="2"/>
                      <w:rFonts w:eastAsia="Calibri"/>
                      <w:sz w:val="16"/>
                      <w:szCs w:val="16"/>
                    </w:rPr>
                  </w:pPr>
                </w:p>
              </w:tc>
              <w:tc>
                <w:tcPr>
                  <w:tcW w:w="1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068C" w:rsidRPr="00B70DAA" w:rsidRDefault="0031068C" w:rsidP="0031068C">
                  <w:pPr>
                    <w:spacing w:after="0" w:line="240" w:lineRule="auto"/>
                    <w:jc w:val="center"/>
                    <w:rPr>
                      <w:rStyle w:val="2"/>
                      <w:rFonts w:eastAsia="Calibri"/>
                      <w:sz w:val="16"/>
                      <w:szCs w:val="16"/>
                    </w:rPr>
                  </w:pPr>
                  <w:r w:rsidRPr="00B70DAA">
                    <w:rPr>
                      <w:rStyle w:val="2"/>
                      <w:rFonts w:eastAsia="Calibri"/>
                      <w:sz w:val="16"/>
                      <w:szCs w:val="16"/>
                    </w:rPr>
                    <w:t>м. Київ,</w:t>
                  </w:r>
                </w:p>
                <w:p w:rsidR="0031068C" w:rsidRPr="00B70DAA" w:rsidRDefault="0031068C" w:rsidP="0031068C">
                  <w:pPr>
                    <w:spacing w:after="0" w:line="240" w:lineRule="auto"/>
                    <w:jc w:val="center"/>
                    <w:rPr>
                      <w:rStyle w:val="2"/>
                      <w:rFonts w:eastAsia="Calibri"/>
                      <w:sz w:val="16"/>
                      <w:szCs w:val="16"/>
                    </w:rPr>
                  </w:pPr>
                  <w:r w:rsidRPr="00B70DAA">
                    <w:rPr>
                      <w:rStyle w:val="2"/>
                      <w:rFonts w:eastAsia="Calibri"/>
                      <w:sz w:val="16"/>
                      <w:szCs w:val="16"/>
                    </w:rPr>
                    <w:t>вул. Б. Хмельницького, 24</w:t>
                  </w:r>
                </w:p>
              </w:tc>
              <w:tc>
                <w:tcPr>
                  <w:tcW w:w="229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068C" w:rsidRPr="00B70DAA" w:rsidRDefault="0031068C" w:rsidP="0031068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B70DAA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(044) 278-71-60, 226-31-97</w:t>
                  </w:r>
                </w:p>
                <w:p w:rsidR="0031068C" w:rsidRPr="00B70DAA" w:rsidRDefault="0031068C" w:rsidP="0031068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  <w:p w:rsidR="0031068C" w:rsidRPr="00B70DAA" w:rsidRDefault="0031068C" w:rsidP="0031068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B70DAA">
                    <w:rPr>
                      <w:rFonts w:ascii="Times New Roman" w:hAnsi="Times New Roman"/>
                      <w:sz w:val="16"/>
                      <w:szCs w:val="16"/>
                      <w:lang w:val="en-US"/>
                    </w:rPr>
                    <w:t xml:space="preserve">e-mail: </w:t>
                  </w:r>
                  <w:hyperlink r:id="rId16" w:history="1">
                    <w:r w:rsidRPr="00B70DAA">
                      <w:rPr>
                        <w:rStyle w:val="aa"/>
                        <w:rFonts w:ascii="Times New Roman" w:hAnsi="Times New Roman"/>
                        <w:sz w:val="16"/>
                        <w:szCs w:val="16"/>
                        <w:lang w:val="en-US"/>
                      </w:rPr>
                      <w:t>cnap@shev.gov.ua</w:t>
                    </w:r>
                  </w:hyperlink>
                </w:p>
                <w:p w:rsidR="0031068C" w:rsidRPr="00B70DAA" w:rsidRDefault="0031068C" w:rsidP="0031068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16"/>
                      <w:szCs w:val="16"/>
                    </w:rPr>
                  </w:pPr>
                  <w:r w:rsidRPr="00B70DAA">
                    <w:rPr>
                      <w:rFonts w:ascii="Times New Roman" w:hAnsi="Times New Roman"/>
                      <w:sz w:val="16"/>
                      <w:szCs w:val="16"/>
                    </w:rPr>
                    <w:t>http://ac.dozvil-kiev.ua</w:t>
                  </w:r>
                </w:p>
              </w:tc>
            </w:tr>
          </w:tbl>
          <w:p w:rsidR="00765CED" w:rsidRPr="00B70DAA" w:rsidRDefault="00765CED" w:rsidP="00932F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</w:tr>
      <w:tr w:rsidR="00C71515" w:rsidRPr="00B70DAA" w:rsidTr="0031068C">
        <w:tc>
          <w:tcPr>
            <w:tcW w:w="736" w:type="dxa"/>
          </w:tcPr>
          <w:p w:rsidR="00C71515" w:rsidRPr="00B70DAA" w:rsidRDefault="00C71515" w:rsidP="0076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70DA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>3.</w:t>
            </w:r>
          </w:p>
        </w:tc>
        <w:tc>
          <w:tcPr>
            <w:tcW w:w="3510" w:type="dxa"/>
          </w:tcPr>
          <w:p w:rsidR="00C71515" w:rsidRPr="00B70DAA" w:rsidRDefault="007F48A1" w:rsidP="00765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0D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Інформація щодо режиму роботи центрів надання адміністративних послуг</w:t>
            </w:r>
          </w:p>
        </w:tc>
        <w:tc>
          <w:tcPr>
            <w:tcW w:w="6175" w:type="dxa"/>
          </w:tcPr>
          <w:tbl>
            <w:tblPr>
              <w:tblpPr w:leftFromText="180" w:rightFromText="180" w:horzAnchor="margin" w:tblpY="765"/>
              <w:tblOverlap w:val="never"/>
              <w:tblW w:w="42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886"/>
              <w:gridCol w:w="2409"/>
            </w:tblGrid>
            <w:tr w:rsidR="00C71515" w:rsidRPr="00B70DAA" w:rsidTr="00845967">
              <w:trPr>
                <w:trHeight w:val="285"/>
              </w:trPr>
              <w:tc>
                <w:tcPr>
                  <w:tcW w:w="42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1515" w:rsidRPr="00B70DAA" w:rsidRDefault="00C71515" w:rsidP="00845967">
                  <w:pPr>
                    <w:pStyle w:val="a9"/>
                    <w:jc w:val="center"/>
                    <w:rPr>
                      <w:color w:val="000000"/>
                    </w:rPr>
                  </w:pPr>
                  <w:r w:rsidRPr="00B70DAA">
                    <w:rPr>
                      <w:color w:val="000000"/>
                      <w:lang w:val="uk-UA"/>
                    </w:rPr>
                    <w:t>Графік прийому:</w:t>
                  </w:r>
                </w:p>
              </w:tc>
            </w:tr>
            <w:tr w:rsidR="00C71515" w:rsidRPr="00B70DAA" w:rsidTr="00845967">
              <w:trPr>
                <w:trHeight w:val="255"/>
              </w:trPr>
              <w:tc>
                <w:tcPr>
                  <w:tcW w:w="18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1515" w:rsidRPr="00B70DAA" w:rsidRDefault="00C71515" w:rsidP="00845967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B70DA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День тижня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1515" w:rsidRPr="00B70DAA" w:rsidRDefault="00C71515" w:rsidP="00845967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B70DA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Часи прийому</w:t>
                  </w:r>
                </w:p>
              </w:tc>
            </w:tr>
            <w:tr w:rsidR="00C71515" w:rsidRPr="00B70DAA" w:rsidTr="00845967">
              <w:trPr>
                <w:trHeight w:val="252"/>
              </w:trPr>
              <w:tc>
                <w:tcPr>
                  <w:tcW w:w="18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1515" w:rsidRPr="00B70DAA" w:rsidRDefault="00C71515" w:rsidP="00845967">
                  <w:pPr>
                    <w:pStyle w:val="a9"/>
                    <w:jc w:val="both"/>
                    <w:rPr>
                      <w:color w:val="000000"/>
                      <w:lang w:val="uk-UA"/>
                    </w:rPr>
                  </w:pPr>
                  <w:r w:rsidRPr="00B70DAA">
                    <w:rPr>
                      <w:color w:val="000000"/>
                      <w:lang w:val="uk-UA"/>
                    </w:rPr>
                    <w:t>понеділок, середа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1515" w:rsidRPr="00B70DAA" w:rsidRDefault="00C71515" w:rsidP="00845967">
                  <w:pPr>
                    <w:pStyle w:val="a9"/>
                    <w:jc w:val="center"/>
                    <w:rPr>
                      <w:color w:val="000000"/>
                      <w:lang w:val="uk-UA"/>
                    </w:rPr>
                  </w:pPr>
                  <w:r w:rsidRPr="00B70DAA">
                    <w:rPr>
                      <w:color w:val="000000"/>
                      <w:lang w:val="uk-UA"/>
                    </w:rPr>
                    <w:t>9:00-18:00</w:t>
                  </w:r>
                </w:p>
              </w:tc>
            </w:tr>
            <w:tr w:rsidR="00C71515" w:rsidRPr="00B70DAA" w:rsidTr="00845967">
              <w:trPr>
                <w:trHeight w:val="252"/>
              </w:trPr>
              <w:tc>
                <w:tcPr>
                  <w:tcW w:w="18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1515" w:rsidRPr="00B70DAA" w:rsidRDefault="00C71515" w:rsidP="00845967">
                  <w:pPr>
                    <w:pStyle w:val="a9"/>
                    <w:jc w:val="both"/>
                    <w:rPr>
                      <w:color w:val="000000"/>
                      <w:lang w:val="uk-UA"/>
                    </w:rPr>
                  </w:pPr>
                  <w:r w:rsidRPr="00B70DAA">
                    <w:rPr>
                      <w:color w:val="000000"/>
                      <w:lang w:val="uk-UA"/>
                    </w:rPr>
                    <w:t>вівторок, четвер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1515" w:rsidRPr="00B70DAA" w:rsidRDefault="00C71515" w:rsidP="00845967">
                  <w:pPr>
                    <w:pStyle w:val="a9"/>
                    <w:jc w:val="center"/>
                    <w:rPr>
                      <w:color w:val="000000"/>
                      <w:lang w:val="uk-UA"/>
                    </w:rPr>
                  </w:pPr>
                  <w:r w:rsidRPr="00B70DAA">
                    <w:rPr>
                      <w:color w:val="000000"/>
                      <w:lang w:val="uk-UA"/>
                    </w:rPr>
                    <w:t>9:00-20:00</w:t>
                  </w:r>
                </w:p>
              </w:tc>
            </w:tr>
            <w:tr w:rsidR="00C71515" w:rsidRPr="00B70DAA" w:rsidTr="00845967">
              <w:trPr>
                <w:trHeight w:val="252"/>
              </w:trPr>
              <w:tc>
                <w:tcPr>
                  <w:tcW w:w="18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1515" w:rsidRPr="00B70DAA" w:rsidRDefault="00C71515" w:rsidP="00845967">
                  <w:pPr>
                    <w:pStyle w:val="a9"/>
                    <w:jc w:val="both"/>
                    <w:rPr>
                      <w:color w:val="000000"/>
                      <w:lang w:val="uk-UA"/>
                    </w:rPr>
                  </w:pPr>
                  <w:r w:rsidRPr="00B70DAA">
                    <w:rPr>
                      <w:color w:val="000000"/>
                      <w:lang w:val="uk-UA"/>
                    </w:rPr>
                    <w:t>п’ятниця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1515" w:rsidRPr="00B70DAA" w:rsidRDefault="00C71515" w:rsidP="00845967">
                  <w:pPr>
                    <w:pStyle w:val="a9"/>
                    <w:spacing w:before="0" w:beforeAutospacing="0" w:after="0" w:afterAutospacing="0"/>
                    <w:jc w:val="center"/>
                    <w:rPr>
                      <w:color w:val="000000"/>
                      <w:lang w:val="uk-UA"/>
                    </w:rPr>
                  </w:pPr>
                  <w:r w:rsidRPr="00B70DAA">
                    <w:rPr>
                      <w:color w:val="000000"/>
                      <w:lang w:val="uk-UA"/>
                    </w:rPr>
                    <w:t>9:00-16:45</w:t>
                  </w:r>
                </w:p>
              </w:tc>
            </w:tr>
            <w:tr w:rsidR="00C71515" w:rsidRPr="00B70DAA" w:rsidTr="00845967">
              <w:trPr>
                <w:trHeight w:val="252"/>
              </w:trPr>
              <w:tc>
                <w:tcPr>
                  <w:tcW w:w="18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1515" w:rsidRPr="00B70DAA" w:rsidRDefault="00C71515" w:rsidP="00845967">
                  <w:pPr>
                    <w:pStyle w:val="a9"/>
                    <w:jc w:val="both"/>
                    <w:rPr>
                      <w:color w:val="000000"/>
                      <w:lang w:val="uk-UA"/>
                    </w:rPr>
                  </w:pPr>
                  <w:r w:rsidRPr="00B70DAA">
                    <w:rPr>
                      <w:color w:val="000000"/>
                      <w:lang w:val="uk-UA"/>
                    </w:rPr>
                    <w:t>субота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1515" w:rsidRPr="00B70DAA" w:rsidRDefault="00C71515" w:rsidP="00845967">
                  <w:pPr>
                    <w:pStyle w:val="a9"/>
                    <w:jc w:val="center"/>
                    <w:rPr>
                      <w:color w:val="000000"/>
                      <w:lang w:val="uk-UA"/>
                    </w:rPr>
                  </w:pPr>
                  <w:r w:rsidRPr="00B70DAA">
                    <w:rPr>
                      <w:color w:val="000000"/>
                      <w:lang w:val="uk-UA"/>
                    </w:rPr>
                    <w:t>9:</w:t>
                  </w:r>
                  <w:r w:rsidRPr="00B70DAA">
                    <w:rPr>
                      <w:color w:val="000000"/>
                    </w:rPr>
                    <w:t>00-1</w:t>
                  </w:r>
                  <w:r w:rsidRPr="00B70DAA">
                    <w:rPr>
                      <w:color w:val="000000"/>
                      <w:lang w:val="uk-UA"/>
                    </w:rPr>
                    <w:t>6:</w:t>
                  </w:r>
                  <w:r w:rsidRPr="00B70DAA">
                    <w:rPr>
                      <w:color w:val="000000"/>
                    </w:rPr>
                    <w:t>00</w:t>
                  </w:r>
                </w:p>
              </w:tc>
            </w:tr>
            <w:tr w:rsidR="00C71515" w:rsidRPr="00B70DAA" w:rsidTr="00845967">
              <w:trPr>
                <w:trHeight w:val="252"/>
              </w:trPr>
              <w:tc>
                <w:tcPr>
                  <w:tcW w:w="18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1515" w:rsidRPr="00B70DAA" w:rsidRDefault="00C71515" w:rsidP="00845967">
                  <w:pPr>
                    <w:pStyle w:val="a9"/>
                    <w:jc w:val="both"/>
                    <w:rPr>
                      <w:color w:val="000000"/>
                      <w:lang w:val="uk-UA"/>
                    </w:rPr>
                  </w:pPr>
                  <w:r w:rsidRPr="00B70DAA">
                    <w:rPr>
                      <w:color w:val="000000"/>
                      <w:lang w:val="uk-UA"/>
                    </w:rPr>
                    <w:t>неділя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1515" w:rsidRPr="00B70DAA" w:rsidRDefault="00C71515" w:rsidP="00845967">
                  <w:pPr>
                    <w:pStyle w:val="a9"/>
                    <w:jc w:val="center"/>
                    <w:rPr>
                      <w:color w:val="000000"/>
                      <w:lang w:val="uk-UA"/>
                    </w:rPr>
                  </w:pPr>
                  <w:r w:rsidRPr="00B70DAA">
                    <w:rPr>
                      <w:color w:val="000000"/>
                      <w:lang w:val="uk-UA"/>
                    </w:rPr>
                    <w:t>вихідний</w:t>
                  </w:r>
                </w:p>
              </w:tc>
            </w:tr>
            <w:tr w:rsidR="00C71515" w:rsidRPr="00B70DAA" w:rsidTr="00845967">
              <w:trPr>
                <w:trHeight w:val="299"/>
              </w:trPr>
              <w:tc>
                <w:tcPr>
                  <w:tcW w:w="42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1515" w:rsidRPr="00B70DAA" w:rsidRDefault="00C71515" w:rsidP="00845967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31068C" w:rsidRPr="00B70DAA" w:rsidRDefault="0031068C" w:rsidP="003106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0D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Розклад роботи центрів: </w:t>
            </w:r>
          </w:p>
          <w:p w:rsidR="00C71515" w:rsidRPr="00B70DAA" w:rsidRDefault="00C71515" w:rsidP="00845967">
            <w:pPr>
              <w:spacing w:after="0" w:line="240" w:lineRule="auto"/>
              <w:ind w:left="4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71515" w:rsidRPr="00B70DAA" w:rsidRDefault="00C71515" w:rsidP="00845967">
            <w:pPr>
              <w:spacing w:after="0" w:line="240" w:lineRule="auto"/>
              <w:ind w:left="4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71515" w:rsidRPr="00B70DAA" w:rsidRDefault="00C71515" w:rsidP="00845967">
            <w:pPr>
              <w:spacing w:after="0" w:line="240" w:lineRule="auto"/>
              <w:ind w:left="4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71515" w:rsidRPr="00B70DAA" w:rsidRDefault="00C71515" w:rsidP="00845967">
            <w:pPr>
              <w:spacing w:after="0" w:line="240" w:lineRule="auto"/>
              <w:ind w:left="4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71515" w:rsidRPr="00B70DAA" w:rsidRDefault="00C71515" w:rsidP="00845967">
            <w:pPr>
              <w:spacing w:after="0" w:line="240" w:lineRule="auto"/>
              <w:ind w:left="4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71515" w:rsidRPr="00B70DAA" w:rsidRDefault="00C71515" w:rsidP="00845967">
            <w:pPr>
              <w:spacing w:after="0" w:line="240" w:lineRule="auto"/>
              <w:ind w:left="4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71515" w:rsidRPr="00B70DAA" w:rsidRDefault="00C71515" w:rsidP="00845967">
            <w:pPr>
              <w:spacing w:after="0" w:line="240" w:lineRule="auto"/>
              <w:ind w:left="4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71515" w:rsidRPr="00B70DAA" w:rsidRDefault="00C71515" w:rsidP="00845967">
            <w:pPr>
              <w:spacing w:after="0" w:line="240" w:lineRule="auto"/>
              <w:ind w:left="4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71515" w:rsidRPr="00B70DAA" w:rsidRDefault="00C71515" w:rsidP="00845967">
            <w:pPr>
              <w:spacing w:after="0" w:line="240" w:lineRule="auto"/>
              <w:ind w:left="4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71515" w:rsidRPr="00B70DAA" w:rsidRDefault="00C71515" w:rsidP="00845967">
            <w:pPr>
              <w:spacing w:after="0" w:line="240" w:lineRule="auto"/>
              <w:ind w:left="4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71515" w:rsidRPr="00B70DAA" w:rsidRDefault="00C71515" w:rsidP="00845967">
            <w:pPr>
              <w:spacing w:after="0" w:line="240" w:lineRule="auto"/>
              <w:ind w:left="4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71515" w:rsidRPr="00B70DAA" w:rsidRDefault="00C71515" w:rsidP="00845967">
            <w:pPr>
              <w:spacing w:after="0" w:line="240" w:lineRule="auto"/>
              <w:ind w:left="4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71515" w:rsidRPr="00B70DAA" w:rsidRDefault="0031068C" w:rsidP="00845967">
            <w:pPr>
              <w:spacing w:after="0" w:line="240" w:lineRule="auto"/>
              <w:ind w:left="4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0D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Консультації здійснюється уповноваженою особою Департаменту економіки та інвестицій в Департаменті (Центрі) надання адміністративних послуг виконавчого органу Київської міської ради (Київської міської державної адміністрації) в понеділок, четвер з 9:00 до 17:00.</w:t>
            </w:r>
          </w:p>
          <w:p w:rsidR="00C71515" w:rsidRPr="00B70DAA" w:rsidRDefault="00C71515" w:rsidP="00845967">
            <w:pPr>
              <w:spacing w:after="0" w:line="240" w:lineRule="auto"/>
              <w:ind w:left="4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65CED" w:rsidRPr="00B70DAA" w:rsidTr="0031068C">
        <w:trPr>
          <w:trHeight w:val="455"/>
        </w:trPr>
        <w:tc>
          <w:tcPr>
            <w:tcW w:w="10421" w:type="dxa"/>
            <w:gridSpan w:val="3"/>
            <w:vAlign w:val="center"/>
          </w:tcPr>
          <w:p w:rsidR="00765CED" w:rsidRPr="00B70DAA" w:rsidRDefault="00765CED" w:rsidP="00C0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B70DA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Нормативні акти, якими регламентується надання адміністративної послуги</w:t>
            </w:r>
          </w:p>
        </w:tc>
      </w:tr>
      <w:tr w:rsidR="00765CED" w:rsidRPr="00765CED" w:rsidTr="0031068C">
        <w:tc>
          <w:tcPr>
            <w:tcW w:w="736" w:type="dxa"/>
          </w:tcPr>
          <w:p w:rsidR="00765CED" w:rsidRPr="00B70DAA" w:rsidRDefault="0031068C" w:rsidP="0076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70DA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</w:t>
            </w:r>
            <w:r w:rsidR="00765CED" w:rsidRPr="00B70DA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510" w:type="dxa"/>
          </w:tcPr>
          <w:p w:rsidR="00765CED" w:rsidRPr="00B70DAA" w:rsidRDefault="00765CED" w:rsidP="00765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0D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Закони України </w:t>
            </w:r>
          </w:p>
        </w:tc>
        <w:tc>
          <w:tcPr>
            <w:tcW w:w="6175" w:type="dxa"/>
          </w:tcPr>
          <w:p w:rsidR="00765CED" w:rsidRDefault="00C05BC8" w:rsidP="00463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B70DA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Стаття 16 </w:t>
            </w:r>
            <w:r w:rsidR="007345A2" w:rsidRPr="00B70DA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Закон</w:t>
            </w:r>
            <w:r w:rsidR="008D4FD1" w:rsidRPr="00B70DA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України «Про </w:t>
            </w:r>
            <w:r w:rsidR="008D4FD1" w:rsidRPr="00B70DA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lastRenderedPageBreak/>
              <w:t>зовнішньоекономічну діяльність»</w:t>
            </w:r>
            <w:r w:rsidRPr="00B70DA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.</w:t>
            </w:r>
            <w:r w:rsidR="00510075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</w:t>
            </w:r>
          </w:p>
          <w:p w:rsidR="00510075" w:rsidRPr="00463209" w:rsidRDefault="00510075" w:rsidP="00463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</w:tr>
      <w:tr w:rsidR="00765CED" w:rsidRPr="00765CED" w:rsidTr="0031068C">
        <w:tc>
          <w:tcPr>
            <w:tcW w:w="736" w:type="dxa"/>
          </w:tcPr>
          <w:p w:rsidR="00765CED" w:rsidRPr="00765CED" w:rsidRDefault="0031068C" w:rsidP="0076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>5</w:t>
            </w:r>
            <w:r w:rsidR="00765CED" w:rsidRPr="00765CE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510" w:type="dxa"/>
          </w:tcPr>
          <w:p w:rsidR="00765CED" w:rsidRPr="00765CED" w:rsidRDefault="00765CED" w:rsidP="00765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5C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Акти Кабінету Міністрів України </w:t>
            </w:r>
          </w:p>
        </w:tc>
        <w:tc>
          <w:tcPr>
            <w:tcW w:w="6175" w:type="dxa"/>
          </w:tcPr>
          <w:p w:rsidR="00765CED" w:rsidRDefault="00C05BC8" w:rsidP="005100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П</w:t>
            </w:r>
            <w:r w:rsidR="00B11BE6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останова</w:t>
            </w:r>
            <w:r w:rsidR="00B11BE6" w:rsidRPr="00B11BE6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Кабінету Міністрів України від 18 травня 2005 № 362 “Про встановлення розміру збору за видачу експортних (імпортних) ліцензій”</w:t>
            </w:r>
            <w:r w:rsidR="001F4C3B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.</w:t>
            </w:r>
          </w:p>
          <w:p w:rsidR="001F4C3B" w:rsidRPr="007A13DA" w:rsidRDefault="00AA275B" w:rsidP="00EA5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AA275B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Постанова КМУ № </w:t>
            </w:r>
            <w:r w:rsidR="00EA53F4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1176</w:t>
            </w:r>
            <w:r w:rsidRPr="00AA275B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від </w:t>
            </w:r>
            <w:r w:rsidR="00EA53F4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30</w:t>
            </w:r>
            <w:r w:rsidRPr="00AA275B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.</w:t>
            </w:r>
            <w:r w:rsidR="00EA53F4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12</w:t>
            </w:r>
            <w:r w:rsidRPr="00AA275B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.2015 р. «Про затвердження переліків товарів, експорт та імпорт яких підлягає лі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цензуванню, та квот </w:t>
            </w:r>
            <w:r w:rsidR="007A13D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на 201</w:t>
            </w:r>
            <w:r w:rsidR="00EA53F4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6</w:t>
            </w:r>
            <w:r w:rsidR="007A13D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рік» (в подальшому щорічні постанови КМУ).</w:t>
            </w:r>
          </w:p>
        </w:tc>
      </w:tr>
      <w:tr w:rsidR="00765CED" w:rsidRPr="00765CED" w:rsidTr="0031068C">
        <w:tc>
          <w:tcPr>
            <w:tcW w:w="736" w:type="dxa"/>
          </w:tcPr>
          <w:p w:rsidR="00765CED" w:rsidRPr="00765CED" w:rsidRDefault="0031068C" w:rsidP="0076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6</w:t>
            </w:r>
            <w:r w:rsidR="00765CED" w:rsidRPr="00765CE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510" w:type="dxa"/>
          </w:tcPr>
          <w:p w:rsidR="00765CED" w:rsidRPr="00765CED" w:rsidRDefault="00765CED" w:rsidP="00765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5C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Акти центральних органів виконавчої влади</w:t>
            </w:r>
          </w:p>
        </w:tc>
        <w:tc>
          <w:tcPr>
            <w:tcW w:w="6175" w:type="dxa"/>
          </w:tcPr>
          <w:p w:rsidR="00765CED" w:rsidRPr="00765CED" w:rsidRDefault="00C05BC8" w:rsidP="00765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Н</w:t>
            </w:r>
            <w:r w:rsidR="00B11BE6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аказ</w:t>
            </w:r>
            <w:r w:rsidR="00B11BE6" w:rsidRPr="00B11BE6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Міністерства економіки України від 14.09.2007 № 302 «Про затвердження нормативно-правових актів щодо ліцензування імпорту товарів та внесення змін до Порядку розгляду заявок на видачу ліцензій у сфері нетарифного регулювання зовнішньоекономічної діяльності в Міністерстві економічного розвитку і торгівлі України»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.</w:t>
            </w:r>
          </w:p>
        </w:tc>
      </w:tr>
      <w:tr w:rsidR="00765CED" w:rsidRPr="00765CED" w:rsidTr="0031068C">
        <w:tc>
          <w:tcPr>
            <w:tcW w:w="736" w:type="dxa"/>
          </w:tcPr>
          <w:p w:rsidR="00765CED" w:rsidRPr="00765CED" w:rsidRDefault="0031068C" w:rsidP="0076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7</w:t>
            </w:r>
            <w:r w:rsidR="00765CED" w:rsidRPr="00765CE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510" w:type="dxa"/>
          </w:tcPr>
          <w:p w:rsidR="00765CED" w:rsidRPr="00765CED" w:rsidRDefault="00765CED" w:rsidP="00765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5C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Акти місцевих органів виконавчої влади/ органів місцевого самоврядування</w:t>
            </w:r>
          </w:p>
        </w:tc>
        <w:tc>
          <w:tcPr>
            <w:tcW w:w="6175" w:type="dxa"/>
          </w:tcPr>
          <w:p w:rsidR="00765CED" w:rsidRPr="00765CED" w:rsidRDefault="00C05BC8" w:rsidP="00765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Відсутні</w:t>
            </w:r>
          </w:p>
        </w:tc>
      </w:tr>
      <w:tr w:rsidR="00765CED" w:rsidRPr="00765CED" w:rsidTr="0031068C">
        <w:trPr>
          <w:trHeight w:val="476"/>
        </w:trPr>
        <w:tc>
          <w:tcPr>
            <w:tcW w:w="10421" w:type="dxa"/>
            <w:gridSpan w:val="3"/>
            <w:vAlign w:val="center"/>
          </w:tcPr>
          <w:p w:rsidR="00765CED" w:rsidRPr="00765CED" w:rsidRDefault="00765CED" w:rsidP="00C0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765CE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Умови отримання адміністративної послуги</w:t>
            </w:r>
          </w:p>
        </w:tc>
      </w:tr>
      <w:tr w:rsidR="00765CED" w:rsidRPr="00765CED" w:rsidTr="0031068C">
        <w:tc>
          <w:tcPr>
            <w:tcW w:w="736" w:type="dxa"/>
          </w:tcPr>
          <w:p w:rsidR="00765CED" w:rsidRPr="00765CED" w:rsidRDefault="0031068C" w:rsidP="0076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8</w:t>
            </w:r>
            <w:r w:rsidR="00765CED" w:rsidRPr="00765CE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510" w:type="dxa"/>
          </w:tcPr>
          <w:p w:rsidR="00765CED" w:rsidRPr="00765CED" w:rsidRDefault="00765CED" w:rsidP="00765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5C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Підстава для одержання адміністративної послуги</w:t>
            </w:r>
          </w:p>
        </w:tc>
        <w:tc>
          <w:tcPr>
            <w:tcW w:w="6175" w:type="dxa"/>
          </w:tcPr>
          <w:p w:rsidR="00765CED" w:rsidRPr="00765CED" w:rsidRDefault="00B11BE6" w:rsidP="00B11B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Здійснення </w:t>
            </w:r>
            <w:r w:rsidR="008D4FD1" w:rsidRPr="008D4FD1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суб'єкт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ом</w:t>
            </w:r>
            <w:r w:rsidR="008D4FD1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</w:t>
            </w:r>
            <w:r w:rsidR="008D4FD1" w:rsidRPr="008D4FD1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зовнішньоекономічної діяльності,</w:t>
            </w:r>
            <w:r w:rsidR="008D4FD1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що</w:t>
            </w:r>
            <w:r w:rsidR="008D4FD1" w:rsidRPr="008D4FD1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зареєстрований в м. Києві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імпорту товарів, що входять до переліку, який щорічно затверджується </w:t>
            </w:r>
            <w:r w:rsidRPr="00B11BE6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Кабінет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ом </w:t>
            </w:r>
            <w:r w:rsidRPr="00B11BE6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Міністрів України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та підлягає ліцензуванню за умови, що  </w:t>
            </w:r>
            <w:r w:rsidRPr="00B11BE6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облікова вартість товарів за договорами (контрактами) </w:t>
            </w:r>
            <w:r w:rsidR="00EA53F4" w:rsidRPr="00EA53F4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яких не перевищує 300 тис. доларів США, крім товарів, на імпорт яких установл</w:t>
            </w:r>
            <w:r w:rsidR="00EA53F4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ено кількісні обмеження (квоти)</w:t>
            </w:r>
            <w:r w:rsidRPr="00B11BE6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.</w:t>
            </w:r>
          </w:p>
        </w:tc>
      </w:tr>
      <w:tr w:rsidR="00765CED" w:rsidRPr="00765CED" w:rsidTr="0031068C">
        <w:tc>
          <w:tcPr>
            <w:tcW w:w="736" w:type="dxa"/>
          </w:tcPr>
          <w:p w:rsidR="00765CED" w:rsidRPr="00765CED" w:rsidRDefault="0031068C" w:rsidP="0076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9</w:t>
            </w:r>
            <w:r w:rsidR="00765CED" w:rsidRPr="00765CE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510" w:type="dxa"/>
          </w:tcPr>
          <w:p w:rsidR="00765CED" w:rsidRPr="00765CED" w:rsidRDefault="00765CED" w:rsidP="00765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5C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6175" w:type="dxa"/>
          </w:tcPr>
          <w:p w:rsidR="002934F2" w:rsidRDefault="002934F2" w:rsidP="004E1A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Для отримання ліцензії на імпорт товарів с</w:t>
            </w:r>
            <w:r w:rsidRPr="002934F2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уб'єкт зовнішньоекономічної діяльності зареєстрований в м. Києві (далі – заявник)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подає:</w:t>
            </w:r>
          </w:p>
          <w:p w:rsidR="004E1AFB" w:rsidRPr="004E1AFB" w:rsidRDefault="00C05BC8" w:rsidP="004E1A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1) л</w:t>
            </w:r>
            <w:r w:rsidR="004E1AFB" w:rsidRPr="004E1AFB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ист-звернення</w:t>
            </w:r>
            <w:r w:rsidR="007A13D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(заява)</w:t>
            </w:r>
            <w:r w:rsidR="004E1AFB" w:rsidRPr="004E1AFB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щодо оформлення ліцензії з гарантією сплат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и державного збору за її видачу;</w:t>
            </w:r>
          </w:p>
          <w:p w:rsidR="004473BD" w:rsidRDefault="00C05BC8" w:rsidP="004473BD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2) з</w:t>
            </w:r>
            <w:r w:rsidR="004E1AFB" w:rsidRPr="004E1AFB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аявка на одержання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ліцензії за встановленою формою</w:t>
            </w:r>
            <w:r w:rsidR="004473BD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(</w:t>
            </w:r>
            <w:r w:rsidR="004473BD" w:rsidRPr="004473BD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для одержання ліцензії стосовно </w:t>
            </w:r>
            <w:proofErr w:type="spellStart"/>
            <w:r w:rsidR="004473BD" w:rsidRPr="004473BD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озоноруйнівних</w:t>
            </w:r>
            <w:proofErr w:type="spellEnd"/>
            <w:r w:rsidR="004473BD" w:rsidRPr="004473BD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речовин або товарів, що їх містять, заявка на одержання такої ліцензії подається заявником - суб'єктом зовнішньоекономічної діяльності у двох примірниках. Один примірник оригіналу такої заявки протягом трьох робочих днів з дати її подання надсилається до </w:t>
            </w:r>
            <w:proofErr w:type="spellStart"/>
            <w:r w:rsidR="004473BD" w:rsidRPr="004473BD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Мінприроди</w:t>
            </w:r>
            <w:proofErr w:type="spellEnd"/>
            <w:r w:rsidR="004473BD" w:rsidRPr="004473BD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для отримання погодження на ввезення </w:t>
            </w:r>
            <w:proofErr w:type="spellStart"/>
            <w:r w:rsidR="004473BD" w:rsidRPr="004473BD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озоноруйнівних</w:t>
            </w:r>
            <w:proofErr w:type="spellEnd"/>
            <w:r w:rsidR="004473BD" w:rsidRPr="004473BD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реч</w:t>
            </w:r>
            <w:r w:rsidR="004473BD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овин або товарів, що їх містять;</w:t>
            </w:r>
          </w:p>
          <w:p w:rsidR="00DD3E72" w:rsidRPr="00765CED" w:rsidRDefault="00F17601" w:rsidP="003F6F3A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3</w:t>
            </w:r>
            <w:r w:rsidR="00C05BC8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) к</w:t>
            </w:r>
            <w:r w:rsidR="004E1AFB" w:rsidRPr="004E1AFB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опія зовнішньоекономічного договору </w:t>
            </w:r>
            <w:r w:rsidR="004E1AFB" w:rsidRPr="004E1AFB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lastRenderedPageBreak/>
              <w:t>(контракту), усі додатки та специфікації до нього, завірені в устан</w:t>
            </w:r>
            <w:r w:rsidR="003F6F3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овленому законодавством порядку.</w:t>
            </w:r>
          </w:p>
        </w:tc>
      </w:tr>
      <w:tr w:rsidR="00765CED" w:rsidRPr="00765CED" w:rsidTr="0031068C">
        <w:tc>
          <w:tcPr>
            <w:tcW w:w="736" w:type="dxa"/>
          </w:tcPr>
          <w:p w:rsidR="00765CED" w:rsidRPr="00765CED" w:rsidRDefault="0031068C" w:rsidP="0076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>10</w:t>
            </w:r>
            <w:r w:rsidR="00765CED" w:rsidRPr="00765CE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510" w:type="dxa"/>
          </w:tcPr>
          <w:p w:rsidR="00765CED" w:rsidRPr="00765CED" w:rsidRDefault="00765CED" w:rsidP="00765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5C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6175" w:type="dxa"/>
          </w:tcPr>
          <w:p w:rsidR="00765CED" w:rsidRPr="00765CED" w:rsidRDefault="00AA275B" w:rsidP="00C81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AA275B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Заявник подає до органу державної реєстрації через адміністратора </w:t>
            </w:r>
            <w:r w:rsidR="00C816A2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ЦНАП</w:t>
            </w:r>
            <w:r w:rsidRPr="00AA275B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документи, необхідні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</w:t>
            </w:r>
            <w:r w:rsidR="008D4FD1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для отримання ліцензії</w:t>
            </w:r>
            <w:r w:rsidR="004E1AFB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на імпорт товарів</w:t>
            </w:r>
            <w:r w:rsidR="001F5B3E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.</w:t>
            </w:r>
            <w:r w:rsidR="008E4807" w:rsidRPr="008E4807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</w:t>
            </w:r>
            <w:r w:rsidR="001F5B3E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Ф</w:t>
            </w:r>
            <w:r w:rsidR="008E4807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акт прийому</w:t>
            </w:r>
            <w:r w:rsidR="001F5B3E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документів</w:t>
            </w:r>
            <w:r w:rsidR="008E4807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</w:t>
            </w:r>
            <w:r w:rsidR="008E4807" w:rsidRPr="008E4807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фікс</w:t>
            </w:r>
            <w:r w:rsidR="001F5B3E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ується</w:t>
            </w:r>
            <w:r w:rsidR="008E4807" w:rsidRPr="008E4807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у журналі реєстрації </w:t>
            </w:r>
            <w:r w:rsidR="004E1AFB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ліцензій на </w:t>
            </w:r>
            <w:r w:rsidR="009267FD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експорт/</w:t>
            </w:r>
            <w:r w:rsidR="004E1AFB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імпорт</w:t>
            </w:r>
            <w:r w:rsidR="009267FD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товарів</w:t>
            </w:r>
            <w:r w:rsidR="003A24B0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</w:t>
            </w:r>
            <w:r w:rsidR="001F5B3E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та в </w:t>
            </w:r>
            <w:r w:rsidR="00C05BC8" w:rsidRPr="00C05BC8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інформаційній базі «</w:t>
            </w:r>
            <w:r w:rsidR="00F87F99" w:rsidRPr="00F87F99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Офіційний веб-портал адміністративних послуг міста Києва</w:t>
            </w:r>
            <w:r w:rsidR="00C05BC8" w:rsidRPr="00C05BC8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».</w:t>
            </w:r>
          </w:p>
        </w:tc>
      </w:tr>
      <w:tr w:rsidR="00765CED" w:rsidRPr="00765CED" w:rsidTr="0031068C">
        <w:tc>
          <w:tcPr>
            <w:tcW w:w="736" w:type="dxa"/>
          </w:tcPr>
          <w:p w:rsidR="00765CED" w:rsidRPr="00765CED" w:rsidRDefault="0031068C" w:rsidP="0076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11</w:t>
            </w:r>
            <w:r w:rsidR="00765CED" w:rsidRPr="00765CE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510" w:type="dxa"/>
          </w:tcPr>
          <w:p w:rsidR="00765CED" w:rsidRPr="00765CED" w:rsidRDefault="00765CED" w:rsidP="00765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5C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Платність (безоплатність) надання адміністративної послуги</w:t>
            </w:r>
          </w:p>
        </w:tc>
        <w:tc>
          <w:tcPr>
            <w:tcW w:w="6175" w:type="dxa"/>
          </w:tcPr>
          <w:p w:rsidR="00765CED" w:rsidRPr="00765CED" w:rsidRDefault="00753430" w:rsidP="00753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Платно.</w:t>
            </w:r>
          </w:p>
        </w:tc>
      </w:tr>
      <w:tr w:rsidR="00765CED" w:rsidRPr="00765CED" w:rsidTr="0031068C">
        <w:trPr>
          <w:trHeight w:val="383"/>
        </w:trPr>
        <w:tc>
          <w:tcPr>
            <w:tcW w:w="736" w:type="dxa"/>
          </w:tcPr>
          <w:p w:rsidR="00765CED" w:rsidRPr="00765CED" w:rsidRDefault="00765CED" w:rsidP="0076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9685" w:type="dxa"/>
            <w:gridSpan w:val="2"/>
            <w:vAlign w:val="center"/>
          </w:tcPr>
          <w:p w:rsidR="00765CED" w:rsidRPr="00765CED" w:rsidRDefault="00765CED" w:rsidP="00765C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</w:tr>
      <w:tr w:rsidR="00765CED" w:rsidRPr="00765CED" w:rsidTr="0031068C">
        <w:tc>
          <w:tcPr>
            <w:tcW w:w="736" w:type="dxa"/>
          </w:tcPr>
          <w:p w:rsidR="00765CED" w:rsidRPr="00765CED" w:rsidRDefault="00765CED" w:rsidP="00310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65CE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</w:t>
            </w:r>
            <w:r w:rsidR="0031068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</w:t>
            </w:r>
            <w:r w:rsidRPr="00765CE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.1</w:t>
            </w:r>
          </w:p>
        </w:tc>
        <w:tc>
          <w:tcPr>
            <w:tcW w:w="3510" w:type="dxa"/>
          </w:tcPr>
          <w:p w:rsidR="00765CED" w:rsidRPr="00765CED" w:rsidRDefault="00765CED" w:rsidP="00765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5C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Нормативно-правові акти, на підставі яких стягується плата</w:t>
            </w:r>
          </w:p>
        </w:tc>
        <w:tc>
          <w:tcPr>
            <w:tcW w:w="6175" w:type="dxa"/>
          </w:tcPr>
          <w:p w:rsidR="00765CED" w:rsidRPr="00765CED" w:rsidRDefault="00C05BC8" w:rsidP="00765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П</w:t>
            </w:r>
            <w:r w:rsidR="004E1AFB" w:rsidRPr="004E1AFB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останова Кабінету Міністрів України від 18 травня 2005 № 362 “Про встановлення розміру збору за видачу експортних (імпортних) ліцензій”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.</w:t>
            </w:r>
          </w:p>
        </w:tc>
      </w:tr>
      <w:tr w:rsidR="00765CED" w:rsidRPr="00765CED" w:rsidTr="0031068C">
        <w:tc>
          <w:tcPr>
            <w:tcW w:w="736" w:type="dxa"/>
          </w:tcPr>
          <w:p w:rsidR="00765CED" w:rsidRPr="00765CED" w:rsidRDefault="00765CED" w:rsidP="00310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65CE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</w:t>
            </w:r>
            <w:r w:rsidR="0031068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</w:t>
            </w:r>
            <w:r w:rsidRPr="00765CE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.2.</w:t>
            </w:r>
          </w:p>
        </w:tc>
        <w:tc>
          <w:tcPr>
            <w:tcW w:w="3510" w:type="dxa"/>
          </w:tcPr>
          <w:p w:rsidR="00765CED" w:rsidRPr="00765CED" w:rsidRDefault="00765CED" w:rsidP="00765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5C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6175" w:type="dxa"/>
          </w:tcPr>
          <w:p w:rsidR="004E1AFB" w:rsidRPr="004E1AFB" w:rsidRDefault="004E1AFB" w:rsidP="004E1A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4E1AFB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</w:t>
            </w:r>
            <w:r w:rsidRPr="004E1AFB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у режимі неавтоматичного ліцензування – 780 гривень; </w:t>
            </w:r>
          </w:p>
          <w:p w:rsidR="00765CED" w:rsidRPr="00765CED" w:rsidRDefault="004E1AFB" w:rsidP="004E1A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- </w:t>
            </w:r>
            <w:r w:rsidRPr="004E1AFB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у режимі автоматичного ліцензування – 220 гривень.  </w:t>
            </w:r>
          </w:p>
        </w:tc>
      </w:tr>
      <w:tr w:rsidR="00765CED" w:rsidRPr="00765CED" w:rsidTr="0031068C">
        <w:tc>
          <w:tcPr>
            <w:tcW w:w="736" w:type="dxa"/>
          </w:tcPr>
          <w:p w:rsidR="00765CED" w:rsidRPr="00765CED" w:rsidRDefault="00765CED" w:rsidP="00310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65CE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</w:t>
            </w:r>
            <w:r w:rsidR="0031068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</w:t>
            </w:r>
            <w:r w:rsidRPr="00765CE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.3.</w:t>
            </w:r>
          </w:p>
        </w:tc>
        <w:tc>
          <w:tcPr>
            <w:tcW w:w="3510" w:type="dxa"/>
          </w:tcPr>
          <w:p w:rsidR="00765CED" w:rsidRPr="00765CED" w:rsidRDefault="00765CED" w:rsidP="00765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5C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Розрахунковий рахунок для внесення плати</w:t>
            </w:r>
          </w:p>
        </w:tc>
        <w:tc>
          <w:tcPr>
            <w:tcW w:w="6175" w:type="dxa"/>
          </w:tcPr>
          <w:p w:rsidR="00765CED" w:rsidRPr="00765CED" w:rsidRDefault="00753430" w:rsidP="00765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Додаток №1</w:t>
            </w:r>
          </w:p>
        </w:tc>
      </w:tr>
      <w:tr w:rsidR="00765CED" w:rsidRPr="00765CED" w:rsidTr="0031068C">
        <w:tc>
          <w:tcPr>
            <w:tcW w:w="736" w:type="dxa"/>
          </w:tcPr>
          <w:p w:rsidR="00765CED" w:rsidRPr="00765CED" w:rsidRDefault="00765CED" w:rsidP="00310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65CE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</w:t>
            </w:r>
            <w:r w:rsidR="0031068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</w:t>
            </w:r>
            <w:r w:rsidRPr="00765CE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510" w:type="dxa"/>
          </w:tcPr>
          <w:p w:rsidR="00765CED" w:rsidRPr="00765CED" w:rsidRDefault="00765CED" w:rsidP="00765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5C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Строк надання адміністративної послуги</w:t>
            </w:r>
          </w:p>
        </w:tc>
        <w:tc>
          <w:tcPr>
            <w:tcW w:w="6175" w:type="dxa"/>
          </w:tcPr>
          <w:p w:rsidR="004E1AFB" w:rsidRPr="004E1AFB" w:rsidRDefault="002934F2" w:rsidP="004E1A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У</w:t>
            </w:r>
            <w:r w:rsidR="004E1AFB" w:rsidRPr="004E1AFB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разі запровадження режиму автоматичного ліцензування строк видачі ліцензії не повинен перевищувати 10 робочих днів від дати одержання заявки та інших необхідних документів, що ві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дповідають установленим вимогам.</w:t>
            </w:r>
          </w:p>
          <w:p w:rsidR="00765CED" w:rsidRPr="00765CED" w:rsidRDefault="002934F2" w:rsidP="004E1A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У</w:t>
            </w:r>
            <w:r w:rsidR="004E1AFB" w:rsidRPr="004E1AFB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разі запровадження режиму неавтоматичного ліцензування строк розгляду заявок не повинен перевищувати 30 днів від дати їх одержання, якщо заявки розглядаються в порядку їх надходження, та 60 днів від дати закінчення оголошеного строку приймання заявок, якщо всі вони розглядаються одночасно.</w:t>
            </w:r>
          </w:p>
        </w:tc>
      </w:tr>
      <w:tr w:rsidR="00765CED" w:rsidRPr="00765CED" w:rsidTr="0031068C">
        <w:tc>
          <w:tcPr>
            <w:tcW w:w="736" w:type="dxa"/>
          </w:tcPr>
          <w:p w:rsidR="00765CED" w:rsidRPr="00765CED" w:rsidRDefault="0031068C" w:rsidP="0076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</w:t>
            </w:r>
            <w:r w:rsidR="007F48A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</w:t>
            </w:r>
            <w:r w:rsidR="00765CED" w:rsidRPr="00765CE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510" w:type="dxa"/>
          </w:tcPr>
          <w:p w:rsidR="00765CED" w:rsidRPr="00765CED" w:rsidRDefault="00765CED" w:rsidP="00765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5C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6175" w:type="dxa"/>
          </w:tcPr>
          <w:p w:rsidR="00274274" w:rsidRPr="00274274" w:rsidRDefault="00AF3AED" w:rsidP="00274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Рішення про відмову у видачі ліцензії на імпорт товарів може бути прийнято</w:t>
            </w:r>
            <w:r w:rsidR="00C05BC8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у разі</w:t>
            </w:r>
            <w:r w:rsidR="00274274" w:rsidRPr="00274274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:</w:t>
            </w:r>
          </w:p>
          <w:p w:rsidR="00274274" w:rsidRPr="00274274" w:rsidRDefault="00274274" w:rsidP="00274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274274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-</w:t>
            </w:r>
            <w:r w:rsidRPr="00274274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ab/>
              <w:t>подання документів, зазначених у пункті 2 Положення</w:t>
            </w:r>
            <w:r w:rsidR="00C05BC8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про порядок </w:t>
            </w:r>
            <w:r w:rsidR="00AF3AED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ліцензування імпорту </w:t>
            </w:r>
            <w:r w:rsidR="00C05BC8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товарів</w:t>
            </w:r>
            <w:r w:rsidRPr="00274274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, з порушенням вимог щодо комплектності;</w:t>
            </w:r>
          </w:p>
          <w:p w:rsidR="00274274" w:rsidRPr="00E018DF" w:rsidRDefault="00274274" w:rsidP="00274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u-RU" w:eastAsia="ru-RU"/>
              </w:rPr>
            </w:pPr>
            <w:r w:rsidRPr="00274274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-</w:t>
            </w:r>
            <w:r w:rsidRPr="00274274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ab/>
            </w:r>
            <w:r w:rsidR="001146AA" w:rsidRPr="00274274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невідповідност</w:t>
            </w:r>
            <w:r w:rsidR="001146A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і</w:t>
            </w:r>
            <w:r w:rsidRPr="00274274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поданих документів законодавству України;</w:t>
            </w:r>
          </w:p>
          <w:p w:rsidR="00971915" w:rsidRPr="00971915" w:rsidRDefault="00971915" w:rsidP="00274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proofErr w:type="gramStart"/>
            <w:r w:rsidRPr="00971915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u-RU"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вичерпання встановленої квоти на відповідні товари (у разі застосування процедури розгляду заявок у порядку їх надходження);</w:t>
            </w:r>
            <w:proofErr w:type="gramEnd"/>
          </w:p>
          <w:p w:rsidR="00274274" w:rsidRPr="00274274" w:rsidRDefault="00274274" w:rsidP="00274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274274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-</w:t>
            </w:r>
            <w:r w:rsidRPr="00274274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ab/>
              <w:t xml:space="preserve">застосування до суб'єкта зовнішньоекономічної діяльності або до його іноземного контрагента спеціальної санкції у вигляді </w:t>
            </w:r>
            <w:r w:rsidRPr="00274274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lastRenderedPageBreak/>
              <w:t>тимчасового зупинення зовнішньоекономічної діяльності згідно із статтею 37 Закону</w:t>
            </w:r>
            <w:r w:rsidR="00AD33C1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«Про зовнішньоекономічну діяльність»</w:t>
            </w:r>
            <w:r w:rsidRPr="00274274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;</w:t>
            </w:r>
          </w:p>
          <w:p w:rsidR="00274274" w:rsidRPr="00274274" w:rsidRDefault="00274274" w:rsidP="00274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274274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-</w:t>
            </w:r>
            <w:r w:rsidRPr="00274274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ab/>
              <w:t>дій суб'єкта зовнішньоекономічної діяльності, що призводять до порушення взятих Україною міжнародних зобов'язань;</w:t>
            </w:r>
          </w:p>
          <w:p w:rsidR="00765CED" w:rsidRDefault="00274274" w:rsidP="00274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274274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-</w:t>
            </w:r>
            <w:r w:rsidRPr="00274274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ab/>
              <w:t xml:space="preserve">порушення суб'єктом зовнішньоекономічної діяльності або його іноземним контрагентом законодавства України у сфері </w:t>
            </w:r>
            <w:r w:rsidR="005400DE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зовнішньоекономічної діяльності;</w:t>
            </w:r>
          </w:p>
          <w:p w:rsidR="005400DE" w:rsidRPr="00765CED" w:rsidRDefault="005400DE" w:rsidP="00540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- </w:t>
            </w:r>
            <w:r w:rsidRPr="005400DE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отримання від </w:t>
            </w:r>
            <w:proofErr w:type="spellStart"/>
            <w:r w:rsidRPr="005400DE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Мінприроди</w:t>
            </w:r>
            <w:proofErr w:type="spellEnd"/>
            <w:r w:rsidRPr="005400DE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інформації про наявність підстав для відмови у видачі погодження на ввезення </w:t>
            </w:r>
            <w:proofErr w:type="spellStart"/>
            <w:r w:rsidRPr="005400DE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озоноруйнівних</w:t>
            </w:r>
            <w:proofErr w:type="spellEnd"/>
            <w:r w:rsidRPr="005400DE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речовин або товарів, що їх містять (у разі звернення заявника - суб'єкта зовнішньоекономічної діяльності щодо оформлення ліцензії стосовно </w:t>
            </w:r>
            <w:proofErr w:type="spellStart"/>
            <w:r w:rsidRPr="005400DE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озоноруйнівних</w:t>
            </w:r>
            <w:proofErr w:type="spellEnd"/>
            <w:r w:rsidRPr="005400DE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речовин або товарів, що їх містять).</w:t>
            </w:r>
          </w:p>
        </w:tc>
      </w:tr>
      <w:tr w:rsidR="00765CED" w:rsidRPr="00765CED" w:rsidTr="0031068C">
        <w:tc>
          <w:tcPr>
            <w:tcW w:w="736" w:type="dxa"/>
          </w:tcPr>
          <w:p w:rsidR="00765CED" w:rsidRPr="00765CED" w:rsidRDefault="007F48A1" w:rsidP="0076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>14</w:t>
            </w:r>
            <w:r w:rsidR="00765CED" w:rsidRPr="00765CE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510" w:type="dxa"/>
          </w:tcPr>
          <w:p w:rsidR="00765CED" w:rsidRPr="00765CED" w:rsidRDefault="00765CED" w:rsidP="00765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5C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Результат надання адміністративної послуги</w:t>
            </w:r>
          </w:p>
        </w:tc>
        <w:tc>
          <w:tcPr>
            <w:tcW w:w="6175" w:type="dxa"/>
          </w:tcPr>
          <w:p w:rsidR="00765CED" w:rsidRPr="003A24B0" w:rsidRDefault="003A24B0" w:rsidP="005A5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Після сплати д</w:t>
            </w:r>
            <w:r w:rsidRPr="003A24B0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ержавн</w:t>
            </w:r>
            <w:r w:rsidR="005A573B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ого</w:t>
            </w:r>
            <w:r w:rsidRPr="003A24B0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зб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о</w:t>
            </w:r>
            <w:r w:rsidRPr="003A24B0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у</w:t>
            </w:r>
            <w:r w:rsidRPr="003A24B0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за видачу ліцензії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, заявник отримує </w:t>
            </w:r>
            <w:r w:rsidR="00274274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1</w:t>
            </w:r>
            <w:r w:rsidRPr="003A24B0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при</w:t>
            </w:r>
            <w:r w:rsidR="00274274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мірник</w:t>
            </w:r>
            <w:r w:rsidRPr="003A24B0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ліцензії</w:t>
            </w:r>
            <w:r w:rsidR="00AF3AED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на імпорт товарів.</w:t>
            </w:r>
            <w:r w:rsidRPr="003A24B0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765CED" w:rsidRPr="00765CED" w:rsidTr="0031068C">
        <w:trPr>
          <w:trHeight w:val="70"/>
        </w:trPr>
        <w:tc>
          <w:tcPr>
            <w:tcW w:w="736" w:type="dxa"/>
          </w:tcPr>
          <w:p w:rsidR="00765CED" w:rsidRPr="00765CED" w:rsidRDefault="007F48A1" w:rsidP="0076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15</w:t>
            </w:r>
            <w:r w:rsidR="00765CED" w:rsidRPr="00765CE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510" w:type="dxa"/>
          </w:tcPr>
          <w:p w:rsidR="00765CED" w:rsidRPr="00765CED" w:rsidRDefault="00765CED" w:rsidP="00765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5C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Способи отримання відповіді (результату)</w:t>
            </w:r>
          </w:p>
        </w:tc>
        <w:tc>
          <w:tcPr>
            <w:tcW w:w="6175" w:type="dxa"/>
          </w:tcPr>
          <w:p w:rsidR="00765CED" w:rsidRPr="00765CED" w:rsidRDefault="00AA275B" w:rsidP="00C81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AA275B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Особисто заявником в години прийому в  </w:t>
            </w:r>
            <w:r w:rsidR="00C816A2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ЦНАП</w:t>
            </w:r>
            <w:r w:rsidRPr="00AA275B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.  </w:t>
            </w:r>
            <w:r w:rsidR="0024787A" w:rsidRPr="0024787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Факт </w:t>
            </w:r>
            <w:r w:rsidR="0024787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видачі</w:t>
            </w:r>
            <w:r w:rsidR="0024787A" w:rsidRPr="0024787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документів фіксується у журналі реєстрац</w:t>
            </w:r>
            <w:r w:rsidR="0024787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ії </w:t>
            </w:r>
            <w:r w:rsidR="00274274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ліцензій на </w:t>
            </w:r>
            <w:r w:rsidR="009267FD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експорт/</w:t>
            </w:r>
            <w:r w:rsidR="00274274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імпорт товарів</w:t>
            </w:r>
            <w:r w:rsidR="005D3D3F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, </w:t>
            </w:r>
            <w:r w:rsidR="005D3D3F">
              <w:t xml:space="preserve"> </w:t>
            </w:r>
            <w:r w:rsidR="005D3D3F" w:rsidRPr="005D3D3F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в якому заявник ставить свій підпис</w:t>
            </w:r>
            <w:r w:rsidR="0024787A" w:rsidRPr="0024787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та в </w:t>
            </w:r>
            <w:r w:rsidR="00AF3AED" w:rsidRPr="00C05BC8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інформаційній базі «</w:t>
            </w:r>
            <w:r w:rsidR="00F87F99" w:rsidRPr="00F87F99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Офіційний веб-портал адміністративних послуг міста Києва</w:t>
            </w:r>
            <w:r w:rsidR="00AF3AED" w:rsidRPr="00C05BC8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».</w:t>
            </w:r>
            <w:r w:rsidR="00DD72BE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01596D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765CED" w:rsidRPr="00765CED" w:rsidTr="0031068C">
        <w:tc>
          <w:tcPr>
            <w:tcW w:w="736" w:type="dxa"/>
          </w:tcPr>
          <w:p w:rsidR="00765CED" w:rsidRPr="00765CED" w:rsidRDefault="00765CED" w:rsidP="007F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65CE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</w:t>
            </w:r>
            <w:r w:rsidR="007F48A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6</w:t>
            </w:r>
            <w:r w:rsidRPr="00765CE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510" w:type="dxa"/>
          </w:tcPr>
          <w:p w:rsidR="00765CED" w:rsidRPr="00765CED" w:rsidRDefault="00765CED" w:rsidP="00765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5C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Примітка</w:t>
            </w:r>
          </w:p>
        </w:tc>
        <w:tc>
          <w:tcPr>
            <w:tcW w:w="6175" w:type="dxa"/>
          </w:tcPr>
          <w:p w:rsidR="00765CED" w:rsidRPr="00765CED" w:rsidRDefault="00765CED" w:rsidP="00765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</w:tr>
    </w:tbl>
    <w:p w:rsidR="00765CED" w:rsidRPr="00765CED" w:rsidRDefault="00765CED" w:rsidP="00765CE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5C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*також до інформаційної картки додається </w:t>
      </w:r>
      <w:r w:rsidR="000B1BF3">
        <w:rPr>
          <w:rFonts w:ascii="Times New Roman" w:eastAsia="Times New Roman" w:hAnsi="Times New Roman" w:cs="Times New Roman"/>
          <w:sz w:val="26"/>
          <w:szCs w:val="26"/>
          <w:lang w:eastAsia="ru-RU"/>
        </w:rPr>
        <w:t>зразок</w:t>
      </w:r>
      <w:r w:rsidRPr="00765C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заяви</w:t>
      </w:r>
      <w:r w:rsidR="00AD33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(додаток №2)</w:t>
      </w:r>
      <w:r w:rsidRPr="00765CE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67684" w:rsidRDefault="00467684"/>
    <w:p w:rsidR="007B1AD0" w:rsidRDefault="007B1AD0"/>
    <w:p w:rsidR="007B1AD0" w:rsidRDefault="007B1AD0"/>
    <w:p w:rsidR="007B1AD0" w:rsidRDefault="007B1AD0"/>
    <w:p w:rsidR="004473BD" w:rsidRDefault="004473BD"/>
    <w:p w:rsidR="004473BD" w:rsidRDefault="004473BD"/>
    <w:p w:rsidR="004473BD" w:rsidRDefault="004473BD"/>
    <w:p w:rsidR="004473BD" w:rsidRDefault="004473BD"/>
    <w:p w:rsidR="004473BD" w:rsidRDefault="004473BD"/>
    <w:p w:rsidR="004473BD" w:rsidRDefault="004473BD"/>
    <w:p w:rsidR="004473BD" w:rsidRDefault="004473BD"/>
    <w:p w:rsidR="004473BD" w:rsidRDefault="004473BD"/>
    <w:p w:rsidR="007B1AD0" w:rsidRPr="007B1AD0" w:rsidRDefault="00971915" w:rsidP="007B1AD0">
      <w:pPr>
        <w:spacing w:after="0" w:line="240" w:lineRule="auto"/>
        <w:ind w:left="778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</w:t>
      </w:r>
      <w:r w:rsidR="007B1AD0" w:rsidRPr="007B1AD0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одаток 1</w:t>
      </w:r>
    </w:p>
    <w:p w:rsidR="007B1AD0" w:rsidRPr="007B1AD0" w:rsidRDefault="007B1AD0" w:rsidP="007B1A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1AD0" w:rsidRPr="007B1AD0" w:rsidRDefault="007B1AD0" w:rsidP="007B1AD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7B1AD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Державний збір </w:t>
      </w:r>
      <w:r w:rsidRPr="007B1A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</w:t>
      </w:r>
      <w:r w:rsidRPr="007B1AD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за </w:t>
      </w:r>
      <w:r w:rsidRPr="007B1AD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 w:eastAsia="ru-RU"/>
        </w:rPr>
        <w:t xml:space="preserve"> </w:t>
      </w:r>
      <w:r w:rsidRPr="007B1AD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видачу ліцензій на товари,                                                                                                          імпорт яких підлягає ліцензуванню</w:t>
      </w:r>
    </w:p>
    <w:p w:rsidR="007B1AD0" w:rsidRPr="007B1AD0" w:rsidRDefault="007B1AD0" w:rsidP="007B1A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1AD0" w:rsidRPr="007B1AD0" w:rsidRDefault="007B1AD0" w:rsidP="007B1AD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B1A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Місцевий бюджет.</w:t>
      </w:r>
    </w:p>
    <w:p w:rsidR="007B1AD0" w:rsidRPr="007B1AD0" w:rsidRDefault="007B1AD0" w:rsidP="007B1AD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B1AD0" w:rsidRPr="007B1AD0" w:rsidRDefault="007B1AD0" w:rsidP="007B1AD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B1A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 режимі неавтоматичного ліцензування -780,00 грн.</w:t>
      </w:r>
    </w:p>
    <w:p w:rsidR="007B1AD0" w:rsidRPr="007B1AD0" w:rsidRDefault="007B1AD0" w:rsidP="007B1AD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B1A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 режимі автоматичного ліцензування - 220,00 грн.</w:t>
      </w:r>
    </w:p>
    <w:p w:rsidR="007B1AD0" w:rsidRPr="007B1AD0" w:rsidRDefault="007B1AD0" w:rsidP="007B1AD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B1AD0" w:rsidRPr="007B1AD0" w:rsidRDefault="007B1AD0" w:rsidP="007B1A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 бюджетної класифікації </w:t>
      </w:r>
      <w:r w:rsidRPr="007B1A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22011800 "Плата за ліцензії та сертифікати, що сплачуються ліцензіатами за місцем здійснення діяльності»."</w:t>
      </w:r>
    </w:p>
    <w:p w:rsidR="007B1AD0" w:rsidRPr="007B1AD0" w:rsidRDefault="007B1AD0" w:rsidP="007B1A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1AD0" w:rsidRPr="007B1AD0" w:rsidRDefault="007B1AD0" w:rsidP="007B1A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Банк одержувача: </w:t>
      </w:r>
      <w:r w:rsidRPr="007B1A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r w:rsidRPr="007B1A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 ДКСУ у </w:t>
      </w:r>
      <w:proofErr w:type="spellStart"/>
      <w:r w:rsidRPr="007B1A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м.Києві</w:t>
      </w:r>
      <w:proofErr w:type="spellEnd"/>
      <w:r w:rsidRPr="007B1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МФО </w:t>
      </w:r>
      <w:r w:rsidRPr="007B1A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820019</w:t>
      </w:r>
    </w:p>
    <w:p w:rsidR="007B1AD0" w:rsidRPr="007B1AD0" w:rsidRDefault="007B1AD0" w:rsidP="007B1A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1AD0" w:rsidRPr="007B1AD0" w:rsidRDefault="007B1AD0" w:rsidP="007B1A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8"/>
        <w:gridCol w:w="4320"/>
        <w:gridCol w:w="2520"/>
      </w:tblGrid>
      <w:tr w:rsidR="007B1AD0" w:rsidRPr="007B1AD0" w:rsidTr="00701919">
        <w:tc>
          <w:tcPr>
            <w:tcW w:w="2808" w:type="dxa"/>
          </w:tcPr>
          <w:p w:rsidR="007B1AD0" w:rsidRPr="007B1AD0" w:rsidRDefault="007B1AD0" w:rsidP="007B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4320" w:type="dxa"/>
          </w:tcPr>
          <w:p w:rsidR="007B1AD0" w:rsidRPr="007B1AD0" w:rsidRDefault="007B1AD0" w:rsidP="007B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Одержувач</w:t>
            </w:r>
          </w:p>
        </w:tc>
        <w:tc>
          <w:tcPr>
            <w:tcW w:w="2520" w:type="dxa"/>
          </w:tcPr>
          <w:p w:rsidR="007B1AD0" w:rsidRPr="007B1AD0" w:rsidRDefault="007B1AD0" w:rsidP="007B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Рахунок</w:t>
            </w:r>
          </w:p>
        </w:tc>
      </w:tr>
      <w:tr w:rsidR="007B1AD0" w:rsidRPr="007B1AD0" w:rsidTr="00701919">
        <w:tc>
          <w:tcPr>
            <w:tcW w:w="2808" w:type="dxa"/>
          </w:tcPr>
          <w:p w:rsidR="007B1AD0" w:rsidRPr="007B1AD0" w:rsidRDefault="007B1AD0" w:rsidP="007B1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Голосіївський</w:t>
            </w:r>
          </w:p>
        </w:tc>
        <w:tc>
          <w:tcPr>
            <w:tcW w:w="4320" w:type="dxa"/>
          </w:tcPr>
          <w:p w:rsidR="007B1AD0" w:rsidRPr="007B1AD0" w:rsidRDefault="007B1AD0" w:rsidP="007B1AD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УДКСУ у Голосіївському р-ні м. Києва, ідентифікаційний код 38039757</w:t>
            </w:r>
          </w:p>
        </w:tc>
        <w:tc>
          <w:tcPr>
            <w:tcW w:w="2520" w:type="dxa"/>
          </w:tcPr>
          <w:p w:rsidR="007B1AD0" w:rsidRPr="007B1AD0" w:rsidRDefault="007B1AD0" w:rsidP="007B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33218896700002</w:t>
            </w:r>
          </w:p>
        </w:tc>
      </w:tr>
      <w:tr w:rsidR="007B1AD0" w:rsidRPr="007B1AD0" w:rsidTr="00701919">
        <w:tc>
          <w:tcPr>
            <w:tcW w:w="2808" w:type="dxa"/>
          </w:tcPr>
          <w:p w:rsidR="007B1AD0" w:rsidRPr="007B1AD0" w:rsidRDefault="007B1AD0" w:rsidP="007B1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Дарницький</w:t>
            </w:r>
          </w:p>
        </w:tc>
        <w:tc>
          <w:tcPr>
            <w:tcW w:w="4320" w:type="dxa"/>
          </w:tcPr>
          <w:p w:rsidR="007B1AD0" w:rsidRPr="007B1AD0" w:rsidRDefault="007B1AD0" w:rsidP="007B1AD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УДКСУ у Дарницькому р-ні м. Києва, ідентифікаційний код 38021179</w:t>
            </w:r>
          </w:p>
        </w:tc>
        <w:tc>
          <w:tcPr>
            <w:tcW w:w="2520" w:type="dxa"/>
          </w:tcPr>
          <w:p w:rsidR="007B1AD0" w:rsidRPr="007B1AD0" w:rsidRDefault="007B1AD0" w:rsidP="007B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33217896700003</w:t>
            </w:r>
          </w:p>
        </w:tc>
      </w:tr>
      <w:tr w:rsidR="007B1AD0" w:rsidRPr="007B1AD0" w:rsidTr="00701919">
        <w:tc>
          <w:tcPr>
            <w:tcW w:w="2808" w:type="dxa"/>
          </w:tcPr>
          <w:p w:rsidR="007B1AD0" w:rsidRPr="007B1AD0" w:rsidRDefault="007B1AD0" w:rsidP="007B1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Деснянський</w:t>
            </w:r>
          </w:p>
        </w:tc>
        <w:tc>
          <w:tcPr>
            <w:tcW w:w="4320" w:type="dxa"/>
          </w:tcPr>
          <w:p w:rsidR="007B1AD0" w:rsidRPr="007B1AD0" w:rsidRDefault="007B1AD0" w:rsidP="007B1AD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УДКСУ у Деснянському р-ні м. Києва, ідентифікаційний код 37984978</w:t>
            </w:r>
          </w:p>
        </w:tc>
        <w:tc>
          <w:tcPr>
            <w:tcW w:w="2520" w:type="dxa"/>
          </w:tcPr>
          <w:p w:rsidR="007B1AD0" w:rsidRPr="007B1AD0" w:rsidRDefault="007B1AD0" w:rsidP="007B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33216896700004</w:t>
            </w:r>
          </w:p>
        </w:tc>
      </w:tr>
      <w:tr w:rsidR="007B1AD0" w:rsidRPr="007B1AD0" w:rsidTr="00701919">
        <w:tc>
          <w:tcPr>
            <w:tcW w:w="2808" w:type="dxa"/>
          </w:tcPr>
          <w:p w:rsidR="007B1AD0" w:rsidRPr="007B1AD0" w:rsidRDefault="007B1AD0" w:rsidP="007B1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Дніпровський</w:t>
            </w:r>
          </w:p>
        </w:tc>
        <w:tc>
          <w:tcPr>
            <w:tcW w:w="4320" w:type="dxa"/>
          </w:tcPr>
          <w:p w:rsidR="007B1AD0" w:rsidRPr="007B1AD0" w:rsidRDefault="007B1AD0" w:rsidP="007B1AD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УДКСУ у Дніпровському р-ні м. Києва, ідентифікаційний код 38012871</w:t>
            </w:r>
          </w:p>
        </w:tc>
        <w:tc>
          <w:tcPr>
            <w:tcW w:w="2520" w:type="dxa"/>
          </w:tcPr>
          <w:p w:rsidR="007B1AD0" w:rsidRPr="007B1AD0" w:rsidRDefault="007B1AD0" w:rsidP="007B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33215896700005</w:t>
            </w:r>
          </w:p>
        </w:tc>
      </w:tr>
      <w:tr w:rsidR="007B1AD0" w:rsidRPr="007B1AD0" w:rsidTr="00701919">
        <w:tc>
          <w:tcPr>
            <w:tcW w:w="2808" w:type="dxa"/>
          </w:tcPr>
          <w:p w:rsidR="007B1AD0" w:rsidRPr="007B1AD0" w:rsidRDefault="007B1AD0" w:rsidP="007B1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Оболонський</w:t>
            </w:r>
          </w:p>
        </w:tc>
        <w:tc>
          <w:tcPr>
            <w:tcW w:w="4320" w:type="dxa"/>
          </w:tcPr>
          <w:p w:rsidR="007B1AD0" w:rsidRPr="007B1AD0" w:rsidRDefault="007B1AD0" w:rsidP="007B1AD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УДКСУ в Оболонському р-ні м. Києва, ідентифікаційний код 38002491</w:t>
            </w:r>
          </w:p>
        </w:tc>
        <w:tc>
          <w:tcPr>
            <w:tcW w:w="2520" w:type="dxa"/>
          </w:tcPr>
          <w:p w:rsidR="007B1AD0" w:rsidRPr="007B1AD0" w:rsidRDefault="007B1AD0" w:rsidP="007B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33214896700006</w:t>
            </w:r>
          </w:p>
        </w:tc>
      </w:tr>
      <w:tr w:rsidR="007B1AD0" w:rsidRPr="007B1AD0" w:rsidTr="00701919">
        <w:tc>
          <w:tcPr>
            <w:tcW w:w="2808" w:type="dxa"/>
          </w:tcPr>
          <w:p w:rsidR="007B1AD0" w:rsidRPr="007B1AD0" w:rsidRDefault="007B1AD0" w:rsidP="007B1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Печерський</w:t>
            </w:r>
          </w:p>
        </w:tc>
        <w:tc>
          <w:tcPr>
            <w:tcW w:w="4320" w:type="dxa"/>
          </w:tcPr>
          <w:p w:rsidR="007B1AD0" w:rsidRPr="007B1AD0" w:rsidRDefault="007B1AD0" w:rsidP="007B1AD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УДКСУ у Печерському р-ні м. Києва, ідентифікаційний код 38004897</w:t>
            </w:r>
          </w:p>
        </w:tc>
        <w:tc>
          <w:tcPr>
            <w:tcW w:w="2520" w:type="dxa"/>
          </w:tcPr>
          <w:p w:rsidR="007B1AD0" w:rsidRPr="007B1AD0" w:rsidRDefault="007B1AD0" w:rsidP="007B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B1AD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33213896700007</w:t>
            </w:r>
          </w:p>
        </w:tc>
      </w:tr>
      <w:tr w:rsidR="007B1AD0" w:rsidRPr="007B1AD0" w:rsidTr="00701919">
        <w:tc>
          <w:tcPr>
            <w:tcW w:w="2808" w:type="dxa"/>
          </w:tcPr>
          <w:p w:rsidR="007B1AD0" w:rsidRPr="007B1AD0" w:rsidRDefault="007B1AD0" w:rsidP="007B1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Подільський</w:t>
            </w:r>
          </w:p>
        </w:tc>
        <w:tc>
          <w:tcPr>
            <w:tcW w:w="4320" w:type="dxa"/>
          </w:tcPr>
          <w:p w:rsidR="007B1AD0" w:rsidRPr="007B1AD0" w:rsidRDefault="007B1AD0" w:rsidP="007B1AD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УДКСУ у Подільському р-ні м. Києва, ідентифікаційний код 37975298</w:t>
            </w:r>
          </w:p>
        </w:tc>
        <w:tc>
          <w:tcPr>
            <w:tcW w:w="2520" w:type="dxa"/>
          </w:tcPr>
          <w:p w:rsidR="007B1AD0" w:rsidRPr="007B1AD0" w:rsidRDefault="007B1AD0" w:rsidP="007B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33212896700008</w:t>
            </w:r>
          </w:p>
        </w:tc>
      </w:tr>
      <w:tr w:rsidR="007B1AD0" w:rsidRPr="007B1AD0" w:rsidTr="00701919">
        <w:tc>
          <w:tcPr>
            <w:tcW w:w="2808" w:type="dxa"/>
          </w:tcPr>
          <w:p w:rsidR="007B1AD0" w:rsidRPr="007B1AD0" w:rsidRDefault="007B1AD0" w:rsidP="007B1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Святошинський</w:t>
            </w:r>
          </w:p>
        </w:tc>
        <w:tc>
          <w:tcPr>
            <w:tcW w:w="4320" w:type="dxa"/>
          </w:tcPr>
          <w:p w:rsidR="007B1AD0" w:rsidRPr="007B1AD0" w:rsidRDefault="007B1AD0" w:rsidP="007B1AD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УДКСУ у Святошинському р-ні м. Києва, ідентифікаційний код 37962074</w:t>
            </w:r>
          </w:p>
        </w:tc>
        <w:tc>
          <w:tcPr>
            <w:tcW w:w="2520" w:type="dxa"/>
          </w:tcPr>
          <w:p w:rsidR="007B1AD0" w:rsidRPr="007B1AD0" w:rsidRDefault="007B1AD0" w:rsidP="007B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33211896700009</w:t>
            </w:r>
          </w:p>
        </w:tc>
      </w:tr>
      <w:tr w:rsidR="007B1AD0" w:rsidRPr="007B1AD0" w:rsidTr="00701919">
        <w:tc>
          <w:tcPr>
            <w:tcW w:w="2808" w:type="dxa"/>
          </w:tcPr>
          <w:p w:rsidR="007B1AD0" w:rsidRPr="007B1AD0" w:rsidRDefault="007B1AD0" w:rsidP="007B1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Солом’янський</w:t>
            </w:r>
          </w:p>
        </w:tc>
        <w:tc>
          <w:tcPr>
            <w:tcW w:w="4320" w:type="dxa"/>
          </w:tcPr>
          <w:p w:rsidR="007B1AD0" w:rsidRPr="007B1AD0" w:rsidRDefault="007B1AD0" w:rsidP="007B1AD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УДКСУ у Солом’янському р-ні м. Києва, ідентифікаційний код 38050812</w:t>
            </w:r>
          </w:p>
        </w:tc>
        <w:tc>
          <w:tcPr>
            <w:tcW w:w="2520" w:type="dxa"/>
          </w:tcPr>
          <w:p w:rsidR="007B1AD0" w:rsidRPr="007B1AD0" w:rsidRDefault="007B1AD0" w:rsidP="007B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33211896700010</w:t>
            </w:r>
          </w:p>
        </w:tc>
      </w:tr>
      <w:tr w:rsidR="007B1AD0" w:rsidRPr="007B1AD0" w:rsidTr="00701919">
        <w:tc>
          <w:tcPr>
            <w:tcW w:w="2808" w:type="dxa"/>
          </w:tcPr>
          <w:p w:rsidR="007B1AD0" w:rsidRPr="007B1AD0" w:rsidRDefault="007B1AD0" w:rsidP="007B1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Шевченківський</w:t>
            </w:r>
          </w:p>
        </w:tc>
        <w:tc>
          <w:tcPr>
            <w:tcW w:w="4320" w:type="dxa"/>
          </w:tcPr>
          <w:p w:rsidR="007B1AD0" w:rsidRPr="007B1AD0" w:rsidRDefault="007B1AD0" w:rsidP="007B1AD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УДКСУ у Шевченківському р-ні м. Києва, ідентифікаційний код 37995466</w:t>
            </w:r>
          </w:p>
        </w:tc>
        <w:tc>
          <w:tcPr>
            <w:tcW w:w="2520" w:type="dxa"/>
          </w:tcPr>
          <w:p w:rsidR="007B1AD0" w:rsidRPr="007B1AD0" w:rsidRDefault="007B1AD0" w:rsidP="007B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33210896700011</w:t>
            </w:r>
          </w:p>
        </w:tc>
      </w:tr>
    </w:tbl>
    <w:p w:rsidR="007B1AD0" w:rsidRDefault="007B1AD0">
      <w:bookmarkStart w:id="0" w:name="_GoBack"/>
      <w:bookmarkEnd w:id="0"/>
    </w:p>
    <w:p w:rsidR="007B1AD0" w:rsidRDefault="007B1AD0"/>
    <w:p w:rsidR="007B1AD0" w:rsidRDefault="007B1AD0"/>
    <w:sectPr w:rsidR="007B1AD0" w:rsidSect="008A14F5">
      <w:headerReference w:type="even" r:id="rId17"/>
      <w:headerReference w:type="default" r:id="rId1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EEC" w:rsidRDefault="00895EEC">
      <w:pPr>
        <w:spacing w:after="0" w:line="240" w:lineRule="auto"/>
      </w:pPr>
      <w:r>
        <w:separator/>
      </w:r>
    </w:p>
  </w:endnote>
  <w:endnote w:type="continuationSeparator" w:id="0">
    <w:p w:rsidR="00895EEC" w:rsidRDefault="00895E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EEC" w:rsidRDefault="00895EEC">
      <w:pPr>
        <w:spacing w:after="0" w:line="240" w:lineRule="auto"/>
      </w:pPr>
      <w:r>
        <w:separator/>
      </w:r>
    </w:p>
  </w:footnote>
  <w:footnote w:type="continuationSeparator" w:id="0">
    <w:p w:rsidR="00895EEC" w:rsidRDefault="00895E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0FB" w:rsidRDefault="00765CED" w:rsidP="00C04BE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C30FB" w:rsidRDefault="00C9796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0FB" w:rsidRDefault="00765CED" w:rsidP="00C04BE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97968">
      <w:rPr>
        <w:rStyle w:val="a5"/>
        <w:noProof/>
      </w:rPr>
      <w:t>7</w:t>
    </w:r>
    <w:r>
      <w:rPr>
        <w:rStyle w:val="a5"/>
      </w:rPr>
      <w:fldChar w:fldCharType="end"/>
    </w:r>
  </w:p>
  <w:p w:rsidR="00BC30FB" w:rsidRDefault="00C9796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D1986"/>
    <w:multiLevelType w:val="hybridMultilevel"/>
    <w:tmpl w:val="1D0CB0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C545FD"/>
    <w:multiLevelType w:val="hybridMultilevel"/>
    <w:tmpl w:val="39B8CC52"/>
    <w:lvl w:ilvl="0" w:tplc="D95AE37A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D43"/>
    <w:rsid w:val="0001596D"/>
    <w:rsid w:val="00071F13"/>
    <w:rsid w:val="00081768"/>
    <w:rsid w:val="000A0F59"/>
    <w:rsid w:val="000B1BF3"/>
    <w:rsid w:val="000B4248"/>
    <w:rsid w:val="000D1886"/>
    <w:rsid w:val="001146AA"/>
    <w:rsid w:val="001239A5"/>
    <w:rsid w:val="001B1F4F"/>
    <w:rsid w:val="001F4C3B"/>
    <w:rsid w:val="001F5B3E"/>
    <w:rsid w:val="0024787A"/>
    <w:rsid w:val="002709E6"/>
    <w:rsid w:val="00274274"/>
    <w:rsid w:val="002934F2"/>
    <w:rsid w:val="0031068C"/>
    <w:rsid w:val="003A24B0"/>
    <w:rsid w:val="003C08E1"/>
    <w:rsid w:val="003F6F3A"/>
    <w:rsid w:val="004473BD"/>
    <w:rsid w:val="00463209"/>
    <w:rsid w:val="0046684C"/>
    <w:rsid w:val="00467684"/>
    <w:rsid w:val="004E1AFB"/>
    <w:rsid w:val="004E49FD"/>
    <w:rsid w:val="00510075"/>
    <w:rsid w:val="005400DE"/>
    <w:rsid w:val="00560399"/>
    <w:rsid w:val="005A573B"/>
    <w:rsid w:val="005D3D3F"/>
    <w:rsid w:val="00726152"/>
    <w:rsid w:val="007345A2"/>
    <w:rsid w:val="00753430"/>
    <w:rsid w:val="007647E2"/>
    <w:rsid w:val="00765CED"/>
    <w:rsid w:val="007A13DA"/>
    <w:rsid w:val="007B1AD0"/>
    <w:rsid w:val="007F48A1"/>
    <w:rsid w:val="00815C48"/>
    <w:rsid w:val="00866D99"/>
    <w:rsid w:val="00892472"/>
    <w:rsid w:val="00895EEC"/>
    <w:rsid w:val="008B3D43"/>
    <w:rsid w:val="008C3F65"/>
    <w:rsid w:val="008D4FD1"/>
    <w:rsid w:val="008E4807"/>
    <w:rsid w:val="009267FD"/>
    <w:rsid w:val="00932FA6"/>
    <w:rsid w:val="00971915"/>
    <w:rsid w:val="009A0978"/>
    <w:rsid w:val="009D6DE2"/>
    <w:rsid w:val="00A167CF"/>
    <w:rsid w:val="00A228A8"/>
    <w:rsid w:val="00AA275B"/>
    <w:rsid w:val="00AA3AD9"/>
    <w:rsid w:val="00AA7AED"/>
    <w:rsid w:val="00AD33C1"/>
    <w:rsid w:val="00AE2BCC"/>
    <w:rsid w:val="00AF3AED"/>
    <w:rsid w:val="00B11BE6"/>
    <w:rsid w:val="00B2026D"/>
    <w:rsid w:val="00B401B1"/>
    <w:rsid w:val="00B70DAA"/>
    <w:rsid w:val="00B76629"/>
    <w:rsid w:val="00C05BC8"/>
    <w:rsid w:val="00C52046"/>
    <w:rsid w:val="00C71515"/>
    <w:rsid w:val="00C76F4C"/>
    <w:rsid w:val="00C816A2"/>
    <w:rsid w:val="00C92130"/>
    <w:rsid w:val="00C97968"/>
    <w:rsid w:val="00CB33EA"/>
    <w:rsid w:val="00CD10B0"/>
    <w:rsid w:val="00CD5977"/>
    <w:rsid w:val="00CE2AF5"/>
    <w:rsid w:val="00D14523"/>
    <w:rsid w:val="00D55F0C"/>
    <w:rsid w:val="00DD3E72"/>
    <w:rsid w:val="00DD72BE"/>
    <w:rsid w:val="00E018DF"/>
    <w:rsid w:val="00E4425A"/>
    <w:rsid w:val="00E52C26"/>
    <w:rsid w:val="00EA53F4"/>
    <w:rsid w:val="00EC4EEF"/>
    <w:rsid w:val="00EF7BCF"/>
    <w:rsid w:val="00F03716"/>
    <w:rsid w:val="00F17601"/>
    <w:rsid w:val="00F87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65CED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765CED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styleId="a5">
    <w:name w:val="page number"/>
    <w:basedOn w:val="a0"/>
    <w:rsid w:val="00765CED"/>
  </w:style>
  <w:style w:type="paragraph" w:styleId="a6">
    <w:name w:val="List Paragraph"/>
    <w:basedOn w:val="a"/>
    <w:uiPriority w:val="34"/>
    <w:qFormat/>
    <w:rsid w:val="0046684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D3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33C1"/>
    <w:rPr>
      <w:rFonts w:ascii="Tahoma" w:hAnsi="Tahoma" w:cs="Tahoma"/>
      <w:sz w:val="16"/>
      <w:szCs w:val="16"/>
    </w:rPr>
  </w:style>
  <w:style w:type="paragraph" w:styleId="a9">
    <w:name w:val="Normal (Web)"/>
    <w:basedOn w:val="a"/>
    <w:unhideWhenUsed/>
    <w:rsid w:val="00C7151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character" w:styleId="aa">
    <w:name w:val="Hyperlink"/>
    <w:basedOn w:val="a0"/>
    <w:uiPriority w:val="99"/>
    <w:unhideWhenUsed/>
    <w:rsid w:val="0031068C"/>
    <w:rPr>
      <w:color w:val="0000FF" w:themeColor="hyperlink"/>
      <w:u w:val="single"/>
    </w:rPr>
  </w:style>
  <w:style w:type="character" w:customStyle="1" w:styleId="2">
    <w:name w:val="Основной текст (2)"/>
    <w:rsid w:val="0031068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uk-UA" w:eastAsia="uk-UA" w:bidi="uk-UA"/>
    </w:rPr>
  </w:style>
  <w:style w:type="character" w:customStyle="1" w:styleId="-">
    <w:name w:val="Интернет-ссылка"/>
    <w:uiPriority w:val="99"/>
    <w:unhideWhenUsed/>
    <w:rsid w:val="0031068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65CED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765CED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styleId="a5">
    <w:name w:val="page number"/>
    <w:basedOn w:val="a0"/>
    <w:rsid w:val="00765CED"/>
  </w:style>
  <w:style w:type="paragraph" w:styleId="a6">
    <w:name w:val="List Paragraph"/>
    <w:basedOn w:val="a"/>
    <w:uiPriority w:val="34"/>
    <w:qFormat/>
    <w:rsid w:val="0046684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D3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33C1"/>
    <w:rPr>
      <w:rFonts w:ascii="Tahoma" w:hAnsi="Tahoma" w:cs="Tahoma"/>
      <w:sz w:val="16"/>
      <w:szCs w:val="16"/>
    </w:rPr>
  </w:style>
  <w:style w:type="paragraph" w:styleId="a9">
    <w:name w:val="Normal (Web)"/>
    <w:basedOn w:val="a"/>
    <w:unhideWhenUsed/>
    <w:rsid w:val="00C7151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character" w:styleId="aa">
    <w:name w:val="Hyperlink"/>
    <w:basedOn w:val="a0"/>
    <w:uiPriority w:val="99"/>
    <w:unhideWhenUsed/>
    <w:rsid w:val="0031068C"/>
    <w:rPr>
      <w:color w:val="0000FF" w:themeColor="hyperlink"/>
      <w:u w:val="single"/>
    </w:rPr>
  </w:style>
  <w:style w:type="character" w:customStyle="1" w:styleId="2">
    <w:name w:val="Основной текст (2)"/>
    <w:rsid w:val="0031068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uk-UA" w:eastAsia="uk-UA" w:bidi="uk-UA"/>
    </w:rPr>
  </w:style>
  <w:style w:type="character" w:customStyle="1" w:styleId="-">
    <w:name w:val="Интернет-ссылка"/>
    <w:uiPriority w:val="99"/>
    <w:unhideWhenUsed/>
    <w:rsid w:val="003106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4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oboloncentre@i.ua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dozvid@ukr.net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cnap@shev.gov.ua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idpred@ukr.net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cnap@solor.gov.ua" TargetMode="External"/><Relationship Id="rId10" Type="http://schemas.openxmlformats.org/officeDocument/2006/relationships/hyperlink" Target="mailto:dozvil@drda.gov.ua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dozvil_golos@ukr.net" TargetMode="External"/><Relationship Id="rId14" Type="http://schemas.openxmlformats.org/officeDocument/2006/relationships/hyperlink" Target="mailto:dozvil-center_sv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721982-958B-4C86-B7A3-738B7A595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2073</Words>
  <Characters>11819</Characters>
  <Application>Microsoft Office Word</Application>
  <DocSecurity>0</DocSecurity>
  <Lines>98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053</dc:creator>
  <cp:lastModifiedBy>Інна В. Присяжнюк</cp:lastModifiedBy>
  <cp:revision>3</cp:revision>
  <cp:lastPrinted>2016-09-07T07:33:00Z</cp:lastPrinted>
  <dcterms:created xsi:type="dcterms:W3CDTF">2016-09-28T14:48:00Z</dcterms:created>
  <dcterms:modified xsi:type="dcterms:W3CDTF">2016-10-17T12:03:00Z</dcterms:modified>
</cp:coreProperties>
</file>